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DB9BF" w14:textId="57085325" w:rsidR="008E1956" w:rsidRPr="008E1956" w:rsidRDefault="008E1956" w:rsidP="008E1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E662EC" wp14:editId="613F5E0F">
            <wp:extent cx="431165" cy="5346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BAF34" w14:textId="77777777" w:rsidR="008E1956" w:rsidRPr="008E1956" w:rsidRDefault="008E1956" w:rsidP="008E1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14:paraId="0BFD1710" w14:textId="77777777" w:rsidR="008E1956" w:rsidRPr="008E1956" w:rsidRDefault="008E1956" w:rsidP="008E1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СЕРТОЛОВО</w:t>
      </w:r>
    </w:p>
    <w:p w14:paraId="076A8AFF" w14:textId="77777777" w:rsidR="008E1956" w:rsidRPr="008E1956" w:rsidRDefault="008E1956" w:rsidP="008E1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14:paraId="1D63055F" w14:textId="77777777" w:rsidR="008E1956" w:rsidRPr="008E1956" w:rsidRDefault="008E1956" w:rsidP="008E1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14:paraId="7AD1D1D8" w14:textId="77777777" w:rsidR="008E1956" w:rsidRPr="008E1956" w:rsidRDefault="008E1956" w:rsidP="008E1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C3E7B" w14:textId="77777777" w:rsidR="008E1956" w:rsidRPr="008E1956" w:rsidRDefault="008E1956" w:rsidP="008E1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79A5EDFD" w14:textId="77777777" w:rsidR="008E1956" w:rsidRPr="008E1956" w:rsidRDefault="008E1956" w:rsidP="008E1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80608" w14:textId="77777777" w:rsidR="008E1956" w:rsidRPr="008E1956" w:rsidRDefault="008E1956" w:rsidP="008E1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19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E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14:paraId="2866CAF5" w14:textId="77777777" w:rsidR="00362F8A" w:rsidRPr="00362F8A" w:rsidRDefault="00362F8A" w:rsidP="00362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84D540" w14:textId="38BBB2D4" w:rsidR="00362F8A" w:rsidRPr="00362F8A" w:rsidRDefault="0007030A" w:rsidP="0036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января 2021 г.                                  </w:t>
      </w:r>
      <w:r w:rsidR="0024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362F8A" w:rsidRPr="00362F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</w:p>
    <w:p w14:paraId="24F5AD3A" w14:textId="77777777" w:rsidR="00362F8A" w:rsidRPr="00362F8A" w:rsidRDefault="00362F8A" w:rsidP="0036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F8A">
        <w:rPr>
          <w:rFonts w:ascii="Times New Roman" w:eastAsia="Times New Roman" w:hAnsi="Times New Roman" w:cs="Times New Roman"/>
          <w:sz w:val="20"/>
          <w:szCs w:val="20"/>
          <w:lang w:eastAsia="ru-RU"/>
        </w:rPr>
        <w:t>г. Сертолово</w:t>
      </w:r>
    </w:p>
    <w:p w14:paraId="00034DA9" w14:textId="77777777" w:rsidR="00362F8A" w:rsidRPr="00362F8A" w:rsidRDefault="00362F8A" w:rsidP="0036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35229" w14:textId="77777777" w:rsidR="008D1A5F" w:rsidRDefault="005B0032" w:rsidP="008E1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0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</w:t>
      </w:r>
      <w:r w:rsidR="008E1956" w:rsidRPr="008E19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разработки,</w:t>
      </w:r>
      <w:r w:rsidR="008D1A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E1956" w:rsidRPr="008E19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корректировки, </w:t>
      </w:r>
    </w:p>
    <w:p w14:paraId="4821FCAB" w14:textId="77777777" w:rsidR="008D1A5F" w:rsidRDefault="008E1956" w:rsidP="008E1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19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осуществления мониторинга</w:t>
      </w:r>
      <w:r w:rsidR="008D1A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E19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 и оценки</w:t>
      </w:r>
    </w:p>
    <w:p w14:paraId="71B6239B" w14:textId="6CAB76BA" w:rsidR="008E1956" w:rsidRDefault="008E1956" w:rsidP="008E1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19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качества прогноза социально-экономического развития </w:t>
      </w:r>
    </w:p>
    <w:p w14:paraId="358FD6D2" w14:textId="77777777" w:rsidR="008E1956" w:rsidRDefault="008E1956" w:rsidP="008E1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19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образования Сертолово </w:t>
      </w:r>
    </w:p>
    <w:p w14:paraId="781F09D4" w14:textId="77777777" w:rsidR="008E1956" w:rsidRDefault="008E1956" w:rsidP="008E1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19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Всеволожского муниципального района </w:t>
      </w:r>
    </w:p>
    <w:p w14:paraId="07E89E28" w14:textId="59C90379" w:rsidR="008E1956" w:rsidRPr="008E1956" w:rsidRDefault="008E1956" w:rsidP="008E1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19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Ленинградской области на среднесрочный период</w:t>
      </w:r>
    </w:p>
    <w:p w14:paraId="16E6892C" w14:textId="669FAC3E" w:rsidR="005B0032" w:rsidRPr="00327E00" w:rsidRDefault="005B0032" w:rsidP="00FF01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292DAF" w14:textId="77777777" w:rsidR="005B0032" w:rsidRPr="005B0032" w:rsidRDefault="005B0032" w:rsidP="00916F4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AF1A3" w14:textId="01A1663F" w:rsidR="00A26B96" w:rsidRPr="003D3252" w:rsidRDefault="00FF0103" w:rsidP="003D3252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3D32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173 Бюджетного кодек</w:t>
      </w:r>
      <w:r w:rsidR="00AB23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D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Российской Федерации, Федеральным законом Российской Федерации от 06.10.2003 №131-ФЗ </w:t>
      </w:r>
      <w:r w:rsidR="004E792B" w:rsidRPr="003D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3D32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Федеральным законом Российской Федерации от 28.06.2014</w:t>
      </w:r>
      <w:r w:rsidR="00EC4B67" w:rsidRPr="003D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3D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172-ФЗ «О стратегическом планировании в Российской Федерации», </w:t>
      </w:r>
      <w:r w:rsidR="00EC4B67" w:rsidRPr="003D32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D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25.06.2015 №631 </w:t>
      </w:r>
      <w:r w:rsidR="004E792B" w:rsidRPr="003D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D32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государственн</w:t>
      </w:r>
      <w:bookmarkStart w:id="0" w:name="_GoBack"/>
      <w:bookmarkEnd w:id="0"/>
      <w:r w:rsidRPr="003D325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регистрации документов стратегического планирования и ведения федерального госу</w:t>
      </w:r>
      <w:r w:rsidR="00EC4B67" w:rsidRPr="003D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дарственного реестра документов </w:t>
      </w:r>
      <w:r w:rsidRPr="003D325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стратегического планирования», </w:t>
      </w:r>
      <w:r w:rsidR="00E4206C" w:rsidRPr="003D325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Уставом </w:t>
      </w:r>
      <w:r w:rsidR="00DA64F4" w:rsidRPr="003D3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Сертолово Всеволожского муниципального района Ленинградской области</w:t>
      </w:r>
      <w:r w:rsidR="008D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МО Сертолово)</w:t>
      </w:r>
      <w:r w:rsidR="00E4206C" w:rsidRPr="003D325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, </w:t>
      </w:r>
      <w:r w:rsidR="003D3252" w:rsidRPr="003D3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Положением об администрации </w:t>
      </w:r>
      <w:r w:rsidR="008D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 </w:t>
      </w:r>
      <w:r w:rsidR="003D3252" w:rsidRPr="003D3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Сертолово</w:t>
      </w:r>
      <w:r w:rsidR="003D3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603EB" w:rsidRPr="003D3252">
        <w:rPr>
          <w:rFonts w:ascii="Times New Roman" w:hAnsi="Times New Roman" w:cs="Times New Roman"/>
          <w:bCs/>
          <w:sz w:val="28"/>
          <w:szCs w:val="28"/>
        </w:rPr>
        <w:t xml:space="preserve">Положением </w:t>
      </w:r>
      <w:r w:rsidR="00692DCA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3603EB" w:rsidRPr="003D3252">
        <w:rPr>
          <w:rFonts w:ascii="Times New Roman" w:hAnsi="Times New Roman" w:cs="Times New Roman"/>
          <w:bCs/>
          <w:sz w:val="28"/>
          <w:szCs w:val="28"/>
        </w:rPr>
        <w:t xml:space="preserve">о бюджетном процессе в </w:t>
      </w:r>
      <w:r w:rsidR="008D1A5F">
        <w:rPr>
          <w:rFonts w:ascii="Times New Roman" w:hAnsi="Times New Roman" w:cs="Times New Roman"/>
          <w:bCs/>
          <w:sz w:val="28"/>
          <w:szCs w:val="28"/>
        </w:rPr>
        <w:t>МО Сертолово</w:t>
      </w:r>
      <w:r w:rsidR="003603EB" w:rsidRPr="003D3252">
        <w:rPr>
          <w:rFonts w:ascii="Times New Roman" w:hAnsi="Times New Roman" w:cs="Times New Roman"/>
          <w:bCs/>
          <w:sz w:val="28"/>
          <w:szCs w:val="28"/>
        </w:rPr>
        <w:t>,</w:t>
      </w:r>
      <w:r w:rsidR="00A26B96" w:rsidRPr="003D32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2DCA">
        <w:rPr>
          <w:rFonts w:ascii="Times New Roman" w:hAnsi="Times New Roman" w:cs="Times New Roman"/>
          <w:bCs/>
          <w:sz w:val="28"/>
          <w:szCs w:val="28"/>
        </w:rPr>
        <w:t>утвержде</w:t>
      </w:r>
      <w:r w:rsidR="008D1A5F">
        <w:rPr>
          <w:rFonts w:ascii="Times New Roman" w:hAnsi="Times New Roman" w:cs="Times New Roman"/>
          <w:bCs/>
          <w:sz w:val="28"/>
          <w:szCs w:val="28"/>
        </w:rPr>
        <w:t xml:space="preserve">нным </w:t>
      </w:r>
      <w:r w:rsidR="00537A89">
        <w:rPr>
          <w:rFonts w:ascii="Times New Roman" w:hAnsi="Times New Roman" w:cs="Times New Roman"/>
          <w:bCs/>
          <w:sz w:val="28"/>
          <w:szCs w:val="28"/>
        </w:rPr>
        <w:t xml:space="preserve">решением совета депутатов МО Сертолово от 03.07.2012 №27, </w:t>
      </w:r>
      <w:r w:rsidR="00A26B96" w:rsidRPr="003D325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администрация МО Сертолово</w:t>
      </w:r>
    </w:p>
    <w:p w14:paraId="3B74242B" w14:textId="77777777" w:rsidR="00A26B96" w:rsidRPr="00B53024" w:rsidRDefault="00A26B96" w:rsidP="00A26B96">
      <w:pPr>
        <w:keepNext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14:paraId="5116638D" w14:textId="77777777" w:rsidR="00537A89" w:rsidRDefault="005B0032" w:rsidP="00537A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0EF29165" w14:textId="77777777" w:rsidR="00537A89" w:rsidRDefault="00537A89" w:rsidP="00537A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04002" w14:textId="62F5E8D8" w:rsidR="005B0032" w:rsidRPr="00692DCA" w:rsidRDefault="00B53024" w:rsidP="00692D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D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0032" w:rsidRPr="0069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Порядок </w:t>
      </w:r>
      <w:r w:rsidR="008E0E6A" w:rsidRPr="00692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разработки, корректировки, осуществления мониторинга реализации и оценки качества прогноза социально-экономического развития муниципального образования Сертолово Всеволожского муниципального района Ленинградской области на среднесрочный период </w:t>
      </w:r>
      <w:r w:rsidR="005B0032" w:rsidRPr="00692D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14:paraId="0FC63A5F" w14:textId="0F7203DB" w:rsidR="00DA64F4" w:rsidRPr="00692DCA" w:rsidRDefault="005B0032" w:rsidP="00692DC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D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DA64F4" w:rsidRPr="00692D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</w:t>
      </w:r>
      <w:r w:rsidR="00FE3F05" w:rsidRPr="00692D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64F4" w:rsidRPr="0069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FE3F05" w:rsidRPr="0069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E3F05" w:rsidRPr="00692DC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МО Сертолово от 23.06.2008 №147 «О порядке разработки прогноза </w:t>
      </w:r>
      <w:r w:rsidR="00EC41F9" w:rsidRPr="00692DCA">
        <w:rPr>
          <w:rFonts w:ascii="Times New Roman" w:hAnsi="Times New Roman" w:cs="Times New Roman"/>
          <w:sz w:val="28"/>
          <w:szCs w:val="28"/>
        </w:rPr>
        <w:t>социально-экономического развития МО Сертолово Ленинградской области».</w:t>
      </w:r>
    </w:p>
    <w:p w14:paraId="0D446119" w14:textId="56747468" w:rsidR="005B0032" w:rsidRPr="00692DCA" w:rsidRDefault="00EC41F9" w:rsidP="00692D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B0032" w:rsidRPr="00692D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(обнародования) в газете «Петербургский рубеж» и на официальном сайте администрации МО Сертолово (h</w:t>
      </w:r>
      <w:r w:rsidR="005B0032" w:rsidRPr="00692D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ttp</w:t>
      </w:r>
      <w:r w:rsidR="005B0032" w:rsidRPr="00692DCA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="005B0032" w:rsidRPr="00692D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mosertolovo</w:t>
      </w:r>
      <w:r w:rsidR="005B0032" w:rsidRPr="00692D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0032" w:rsidRPr="00692D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5B0032" w:rsidRPr="0069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)». </w:t>
      </w:r>
    </w:p>
    <w:p w14:paraId="134DC3CB" w14:textId="2E1C8780" w:rsidR="005B0032" w:rsidRPr="00692DCA" w:rsidRDefault="00180115" w:rsidP="00692D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D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0032" w:rsidRPr="0069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Pr="0069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главы администрации по финансам и экономике </w:t>
      </w:r>
      <w:r w:rsidR="006112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 w:rsidR="006112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92DC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едателя комитета финансов и экономики, Карачёву И.В.</w:t>
      </w:r>
    </w:p>
    <w:p w14:paraId="295CEFB4" w14:textId="77777777" w:rsidR="005B0032" w:rsidRPr="005B0032" w:rsidRDefault="005B0032" w:rsidP="004E792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64A5A1" w14:textId="77777777" w:rsidR="005B0032" w:rsidRPr="005B0032" w:rsidRDefault="005B0032" w:rsidP="005B003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2F824" w14:textId="77777777" w:rsidR="005B0032" w:rsidRPr="005B0032" w:rsidRDefault="005B0032" w:rsidP="005B00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3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Pr="005B00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00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00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00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00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Ю.А. Ходько</w:t>
      </w:r>
    </w:p>
    <w:p w14:paraId="43665139" w14:textId="77777777" w:rsidR="005B0032" w:rsidRPr="005B0032" w:rsidRDefault="005B0032" w:rsidP="005B0032">
      <w:pPr>
        <w:autoSpaceDE w:val="0"/>
        <w:autoSpaceDN w:val="0"/>
        <w:adjustRightInd w:val="0"/>
        <w:spacing w:after="0" w:line="240" w:lineRule="auto"/>
        <w:ind w:firstLine="59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6D7D9" w14:textId="77777777" w:rsidR="00180115" w:rsidRDefault="00180115" w:rsidP="005B0032">
      <w:pPr>
        <w:autoSpaceDE w:val="0"/>
        <w:autoSpaceDN w:val="0"/>
        <w:adjustRightInd w:val="0"/>
        <w:spacing w:after="0" w:line="240" w:lineRule="auto"/>
        <w:ind w:firstLine="59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3510F" w14:textId="77777777" w:rsidR="00180115" w:rsidRDefault="00180115" w:rsidP="005B0032">
      <w:pPr>
        <w:autoSpaceDE w:val="0"/>
        <w:autoSpaceDN w:val="0"/>
        <w:adjustRightInd w:val="0"/>
        <w:spacing w:after="0" w:line="240" w:lineRule="auto"/>
        <w:ind w:firstLine="59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9933F" w14:textId="77777777" w:rsidR="00180115" w:rsidRDefault="00180115" w:rsidP="005B0032">
      <w:pPr>
        <w:autoSpaceDE w:val="0"/>
        <w:autoSpaceDN w:val="0"/>
        <w:adjustRightInd w:val="0"/>
        <w:spacing w:after="0" w:line="240" w:lineRule="auto"/>
        <w:ind w:firstLine="59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E2E02E" w14:textId="77777777" w:rsidR="00180115" w:rsidRDefault="00180115" w:rsidP="005B0032">
      <w:pPr>
        <w:autoSpaceDE w:val="0"/>
        <w:autoSpaceDN w:val="0"/>
        <w:adjustRightInd w:val="0"/>
        <w:spacing w:after="0" w:line="240" w:lineRule="auto"/>
        <w:ind w:firstLine="59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BF2E23" w14:textId="77777777" w:rsidR="00180115" w:rsidRDefault="00180115" w:rsidP="005B0032">
      <w:pPr>
        <w:autoSpaceDE w:val="0"/>
        <w:autoSpaceDN w:val="0"/>
        <w:adjustRightInd w:val="0"/>
        <w:spacing w:after="0" w:line="240" w:lineRule="auto"/>
        <w:ind w:firstLine="59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9BE00" w14:textId="77777777" w:rsidR="00180115" w:rsidRDefault="00180115" w:rsidP="005B0032">
      <w:pPr>
        <w:autoSpaceDE w:val="0"/>
        <w:autoSpaceDN w:val="0"/>
        <w:adjustRightInd w:val="0"/>
        <w:spacing w:after="0" w:line="240" w:lineRule="auto"/>
        <w:ind w:firstLine="59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AABD7" w14:textId="77777777" w:rsidR="00180115" w:rsidRDefault="00180115" w:rsidP="005B0032">
      <w:pPr>
        <w:autoSpaceDE w:val="0"/>
        <w:autoSpaceDN w:val="0"/>
        <w:adjustRightInd w:val="0"/>
        <w:spacing w:after="0" w:line="240" w:lineRule="auto"/>
        <w:ind w:firstLine="59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FF2687" w14:textId="77777777" w:rsidR="00180115" w:rsidRDefault="00180115" w:rsidP="005B0032">
      <w:pPr>
        <w:autoSpaceDE w:val="0"/>
        <w:autoSpaceDN w:val="0"/>
        <w:adjustRightInd w:val="0"/>
        <w:spacing w:after="0" w:line="240" w:lineRule="auto"/>
        <w:ind w:firstLine="59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5F791" w14:textId="77777777" w:rsidR="00180115" w:rsidRDefault="00180115" w:rsidP="005B0032">
      <w:pPr>
        <w:autoSpaceDE w:val="0"/>
        <w:autoSpaceDN w:val="0"/>
        <w:adjustRightInd w:val="0"/>
        <w:spacing w:after="0" w:line="240" w:lineRule="auto"/>
        <w:ind w:firstLine="59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A72628" w14:textId="77777777" w:rsidR="00180115" w:rsidRDefault="00180115" w:rsidP="005B0032">
      <w:pPr>
        <w:autoSpaceDE w:val="0"/>
        <w:autoSpaceDN w:val="0"/>
        <w:adjustRightInd w:val="0"/>
        <w:spacing w:after="0" w:line="240" w:lineRule="auto"/>
        <w:ind w:firstLine="59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F9403" w14:textId="77777777" w:rsidR="00180115" w:rsidRDefault="00180115" w:rsidP="005B0032">
      <w:pPr>
        <w:autoSpaceDE w:val="0"/>
        <w:autoSpaceDN w:val="0"/>
        <w:adjustRightInd w:val="0"/>
        <w:spacing w:after="0" w:line="240" w:lineRule="auto"/>
        <w:ind w:firstLine="59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8E1BDF" w14:textId="77777777" w:rsidR="00180115" w:rsidRDefault="00180115" w:rsidP="005B0032">
      <w:pPr>
        <w:autoSpaceDE w:val="0"/>
        <w:autoSpaceDN w:val="0"/>
        <w:adjustRightInd w:val="0"/>
        <w:spacing w:after="0" w:line="240" w:lineRule="auto"/>
        <w:ind w:firstLine="59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FF941" w14:textId="77777777" w:rsidR="00180115" w:rsidRDefault="00180115" w:rsidP="005B0032">
      <w:pPr>
        <w:autoSpaceDE w:val="0"/>
        <w:autoSpaceDN w:val="0"/>
        <w:adjustRightInd w:val="0"/>
        <w:spacing w:after="0" w:line="240" w:lineRule="auto"/>
        <w:ind w:firstLine="59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9F1C7" w14:textId="77777777" w:rsidR="00180115" w:rsidRDefault="00180115" w:rsidP="005B0032">
      <w:pPr>
        <w:autoSpaceDE w:val="0"/>
        <w:autoSpaceDN w:val="0"/>
        <w:adjustRightInd w:val="0"/>
        <w:spacing w:after="0" w:line="240" w:lineRule="auto"/>
        <w:ind w:firstLine="59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DD3DDA" w14:textId="77777777" w:rsidR="00180115" w:rsidRDefault="00180115" w:rsidP="005B0032">
      <w:pPr>
        <w:autoSpaceDE w:val="0"/>
        <w:autoSpaceDN w:val="0"/>
        <w:adjustRightInd w:val="0"/>
        <w:spacing w:after="0" w:line="240" w:lineRule="auto"/>
        <w:ind w:firstLine="59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9AB6E0" w14:textId="77777777" w:rsidR="00180115" w:rsidRDefault="00180115" w:rsidP="005B0032">
      <w:pPr>
        <w:autoSpaceDE w:val="0"/>
        <w:autoSpaceDN w:val="0"/>
        <w:adjustRightInd w:val="0"/>
        <w:spacing w:after="0" w:line="240" w:lineRule="auto"/>
        <w:ind w:firstLine="59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6691AE" w14:textId="77777777" w:rsidR="00180115" w:rsidRDefault="00180115" w:rsidP="005B0032">
      <w:pPr>
        <w:autoSpaceDE w:val="0"/>
        <w:autoSpaceDN w:val="0"/>
        <w:adjustRightInd w:val="0"/>
        <w:spacing w:after="0" w:line="240" w:lineRule="auto"/>
        <w:ind w:firstLine="59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EFA60B" w14:textId="77777777" w:rsidR="00180115" w:rsidRDefault="00180115" w:rsidP="005B0032">
      <w:pPr>
        <w:autoSpaceDE w:val="0"/>
        <w:autoSpaceDN w:val="0"/>
        <w:adjustRightInd w:val="0"/>
        <w:spacing w:after="0" w:line="240" w:lineRule="auto"/>
        <w:ind w:firstLine="59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C1A1B3" w14:textId="77777777" w:rsidR="00180115" w:rsidRDefault="00180115" w:rsidP="005B0032">
      <w:pPr>
        <w:autoSpaceDE w:val="0"/>
        <w:autoSpaceDN w:val="0"/>
        <w:adjustRightInd w:val="0"/>
        <w:spacing w:after="0" w:line="240" w:lineRule="auto"/>
        <w:ind w:firstLine="59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654896" w14:textId="77777777" w:rsidR="00180115" w:rsidRDefault="00180115" w:rsidP="005B0032">
      <w:pPr>
        <w:autoSpaceDE w:val="0"/>
        <w:autoSpaceDN w:val="0"/>
        <w:adjustRightInd w:val="0"/>
        <w:spacing w:after="0" w:line="240" w:lineRule="auto"/>
        <w:ind w:firstLine="59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E865F" w14:textId="77777777" w:rsidR="00180115" w:rsidRDefault="00180115" w:rsidP="005B0032">
      <w:pPr>
        <w:autoSpaceDE w:val="0"/>
        <w:autoSpaceDN w:val="0"/>
        <w:adjustRightInd w:val="0"/>
        <w:spacing w:after="0" w:line="240" w:lineRule="auto"/>
        <w:ind w:firstLine="59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5C938" w14:textId="77777777" w:rsidR="00180115" w:rsidRDefault="00180115" w:rsidP="005B0032">
      <w:pPr>
        <w:autoSpaceDE w:val="0"/>
        <w:autoSpaceDN w:val="0"/>
        <w:adjustRightInd w:val="0"/>
        <w:spacing w:after="0" w:line="240" w:lineRule="auto"/>
        <w:ind w:firstLine="59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559F6" w14:textId="77777777" w:rsidR="00180115" w:rsidRDefault="00180115" w:rsidP="005B0032">
      <w:pPr>
        <w:autoSpaceDE w:val="0"/>
        <w:autoSpaceDN w:val="0"/>
        <w:adjustRightInd w:val="0"/>
        <w:spacing w:after="0" w:line="240" w:lineRule="auto"/>
        <w:ind w:firstLine="59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90C82" w14:textId="77777777" w:rsidR="00180115" w:rsidRDefault="00180115" w:rsidP="005B0032">
      <w:pPr>
        <w:autoSpaceDE w:val="0"/>
        <w:autoSpaceDN w:val="0"/>
        <w:adjustRightInd w:val="0"/>
        <w:spacing w:after="0" w:line="240" w:lineRule="auto"/>
        <w:ind w:firstLine="59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19E69" w14:textId="77777777" w:rsidR="00180115" w:rsidRDefault="00180115" w:rsidP="005B0032">
      <w:pPr>
        <w:autoSpaceDE w:val="0"/>
        <w:autoSpaceDN w:val="0"/>
        <w:adjustRightInd w:val="0"/>
        <w:spacing w:after="0" w:line="240" w:lineRule="auto"/>
        <w:ind w:firstLine="59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6EB0D" w14:textId="77777777" w:rsidR="00180115" w:rsidRDefault="00180115" w:rsidP="005B0032">
      <w:pPr>
        <w:autoSpaceDE w:val="0"/>
        <w:autoSpaceDN w:val="0"/>
        <w:adjustRightInd w:val="0"/>
        <w:spacing w:after="0" w:line="240" w:lineRule="auto"/>
        <w:ind w:firstLine="59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42172" w14:textId="77777777" w:rsidR="00180115" w:rsidRDefault="00180115" w:rsidP="005B0032">
      <w:pPr>
        <w:autoSpaceDE w:val="0"/>
        <w:autoSpaceDN w:val="0"/>
        <w:adjustRightInd w:val="0"/>
        <w:spacing w:after="0" w:line="240" w:lineRule="auto"/>
        <w:ind w:firstLine="59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A3F672" w14:textId="77777777" w:rsidR="00180115" w:rsidRDefault="00180115" w:rsidP="005B0032">
      <w:pPr>
        <w:autoSpaceDE w:val="0"/>
        <w:autoSpaceDN w:val="0"/>
        <w:adjustRightInd w:val="0"/>
        <w:spacing w:after="0" w:line="240" w:lineRule="auto"/>
        <w:ind w:firstLine="59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239B2" w14:textId="77777777" w:rsidR="00180115" w:rsidRDefault="00180115" w:rsidP="005B0032">
      <w:pPr>
        <w:autoSpaceDE w:val="0"/>
        <w:autoSpaceDN w:val="0"/>
        <w:adjustRightInd w:val="0"/>
        <w:spacing w:after="0" w:line="240" w:lineRule="auto"/>
        <w:ind w:firstLine="59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C4A0A" w14:textId="77777777" w:rsidR="00180115" w:rsidRDefault="00180115" w:rsidP="005B0032">
      <w:pPr>
        <w:autoSpaceDE w:val="0"/>
        <w:autoSpaceDN w:val="0"/>
        <w:adjustRightInd w:val="0"/>
        <w:spacing w:after="0" w:line="240" w:lineRule="auto"/>
        <w:ind w:firstLine="59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13C73" w14:textId="77777777" w:rsidR="00180115" w:rsidRDefault="00180115" w:rsidP="005B0032">
      <w:pPr>
        <w:autoSpaceDE w:val="0"/>
        <w:autoSpaceDN w:val="0"/>
        <w:adjustRightInd w:val="0"/>
        <w:spacing w:after="0" w:line="240" w:lineRule="auto"/>
        <w:ind w:firstLine="59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8C0F4" w14:textId="77777777" w:rsidR="00180115" w:rsidRDefault="00180115" w:rsidP="005B0032">
      <w:pPr>
        <w:autoSpaceDE w:val="0"/>
        <w:autoSpaceDN w:val="0"/>
        <w:adjustRightInd w:val="0"/>
        <w:spacing w:after="0" w:line="240" w:lineRule="auto"/>
        <w:ind w:firstLine="59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1EF475" w14:textId="77777777" w:rsidR="00180115" w:rsidRDefault="00180115" w:rsidP="005B0032">
      <w:pPr>
        <w:autoSpaceDE w:val="0"/>
        <w:autoSpaceDN w:val="0"/>
        <w:adjustRightInd w:val="0"/>
        <w:spacing w:after="0" w:line="240" w:lineRule="auto"/>
        <w:ind w:firstLine="59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4FF99" w14:textId="77777777" w:rsidR="00180115" w:rsidRDefault="00180115" w:rsidP="005B0032">
      <w:pPr>
        <w:autoSpaceDE w:val="0"/>
        <w:autoSpaceDN w:val="0"/>
        <w:adjustRightInd w:val="0"/>
        <w:spacing w:after="0" w:line="240" w:lineRule="auto"/>
        <w:ind w:firstLine="59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6F2AC" w14:textId="77777777" w:rsidR="006112B3" w:rsidRDefault="006112B3" w:rsidP="005B0032">
      <w:pPr>
        <w:autoSpaceDE w:val="0"/>
        <w:autoSpaceDN w:val="0"/>
        <w:adjustRightInd w:val="0"/>
        <w:spacing w:after="0" w:line="240" w:lineRule="auto"/>
        <w:ind w:firstLine="59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187AAA" w14:textId="77777777" w:rsidR="006112B3" w:rsidRDefault="006112B3" w:rsidP="005B0032">
      <w:pPr>
        <w:autoSpaceDE w:val="0"/>
        <w:autoSpaceDN w:val="0"/>
        <w:adjustRightInd w:val="0"/>
        <w:spacing w:after="0" w:line="240" w:lineRule="auto"/>
        <w:ind w:firstLine="59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269EDA" w14:textId="77777777" w:rsidR="006112B3" w:rsidRDefault="006112B3" w:rsidP="005B0032">
      <w:pPr>
        <w:autoSpaceDE w:val="0"/>
        <w:autoSpaceDN w:val="0"/>
        <w:adjustRightInd w:val="0"/>
        <w:spacing w:after="0" w:line="240" w:lineRule="auto"/>
        <w:ind w:firstLine="59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86FC52" w14:textId="391868E9" w:rsidR="003B5668" w:rsidRDefault="003B5668" w:rsidP="0086601C">
      <w:pPr>
        <w:autoSpaceDE w:val="0"/>
        <w:autoSpaceDN w:val="0"/>
        <w:adjustRightInd w:val="0"/>
        <w:spacing w:after="0" w:line="240" w:lineRule="auto"/>
        <w:ind w:firstLine="5954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6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59D888EC" w14:textId="7AB2090D" w:rsidR="003B5668" w:rsidRPr="003B5668" w:rsidRDefault="003B5668" w:rsidP="0086601C">
      <w:pPr>
        <w:autoSpaceDE w:val="0"/>
        <w:autoSpaceDN w:val="0"/>
        <w:adjustRightInd w:val="0"/>
        <w:spacing w:after="0" w:line="240" w:lineRule="auto"/>
        <w:ind w:firstLine="5954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66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="00866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66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14:paraId="3887D4B4" w14:textId="5FA2FF64" w:rsidR="003B5668" w:rsidRDefault="003B5668" w:rsidP="0086601C">
      <w:pPr>
        <w:autoSpaceDE w:val="0"/>
        <w:autoSpaceDN w:val="0"/>
        <w:adjustRightInd w:val="0"/>
        <w:spacing w:after="0" w:line="240" w:lineRule="auto"/>
        <w:ind w:firstLine="5954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6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Сертолово</w:t>
      </w:r>
    </w:p>
    <w:p w14:paraId="05C81EB9" w14:textId="174B3C20" w:rsidR="003B5668" w:rsidRPr="003B5668" w:rsidRDefault="003B5668" w:rsidP="0086601C">
      <w:pPr>
        <w:autoSpaceDE w:val="0"/>
        <w:autoSpaceDN w:val="0"/>
        <w:adjustRightInd w:val="0"/>
        <w:spacing w:after="0" w:line="240" w:lineRule="auto"/>
        <w:ind w:firstLine="5954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5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A2BBF">
        <w:rPr>
          <w:rFonts w:ascii="Times New Roman" w:eastAsia="Times New Roman" w:hAnsi="Times New Roman" w:cs="Times New Roman"/>
          <w:sz w:val="24"/>
          <w:szCs w:val="24"/>
          <w:lang w:eastAsia="ru-RU"/>
        </w:rPr>
        <w:t>28.01.2021</w:t>
      </w:r>
      <w:r w:rsidRPr="003B5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1A2BBF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</w:p>
    <w:p w14:paraId="06B8B152" w14:textId="77777777" w:rsidR="00366A0D" w:rsidRPr="0017714E" w:rsidRDefault="00366A0D" w:rsidP="003B56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7FC1A7" w14:textId="77777777" w:rsidR="00D843AA" w:rsidRPr="0017714E" w:rsidRDefault="00D843AA" w:rsidP="000B1A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3595FB" w14:textId="217D27A5" w:rsidR="00FC52CE" w:rsidRPr="000B1A9D" w:rsidRDefault="00EE25BF" w:rsidP="000B1A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0B1A9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</w:t>
      </w:r>
      <w:r w:rsidR="00C05AF0" w:rsidRPr="000B1A9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орядок</w:t>
      </w:r>
    </w:p>
    <w:p w14:paraId="09B1CB01" w14:textId="77777777" w:rsidR="000B1A9D" w:rsidRDefault="00C05AF0" w:rsidP="000B1A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разработки, корректировки, осуществления мониторинга</w:t>
      </w:r>
      <w:r w:rsidR="00FB4CB1" w:rsidRPr="000B1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67FAE740" w14:textId="12D21ECF" w:rsidR="00C05AF0" w:rsidRPr="000B1A9D" w:rsidRDefault="00C05AF0" w:rsidP="000B1A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 и</w:t>
      </w:r>
      <w:r w:rsidR="000B1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B1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оценки качества прогноза социально-экономического развития муниципального образования </w:t>
      </w:r>
      <w:r w:rsidR="00EE25BF" w:rsidRPr="000B1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Сертолово Всеволожского муниципального района </w:t>
      </w:r>
      <w:r w:rsidRPr="000B1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Ленинградской </w:t>
      </w:r>
      <w:r w:rsidR="00F03AAB" w:rsidRPr="000B1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области на среднесрочный период</w:t>
      </w:r>
    </w:p>
    <w:p w14:paraId="0342B0A2" w14:textId="77777777" w:rsidR="005B0032" w:rsidRDefault="005B0032" w:rsidP="00BE19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482D2AC" w14:textId="77777777" w:rsidR="00D843AA" w:rsidRPr="00D843AA" w:rsidRDefault="00D843AA" w:rsidP="00BE19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D293079" w14:textId="5986954F" w:rsidR="00FC52CE" w:rsidRPr="000B1A9D" w:rsidRDefault="00FD114D" w:rsidP="000B1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A9D">
        <w:rPr>
          <w:rFonts w:ascii="Times New Roman" w:hAnsi="Times New Roman" w:cs="Times New Roman"/>
          <w:b/>
          <w:sz w:val="28"/>
          <w:szCs w:val="28"/>
        </w:rPr>
        <w:t>1</w:t>
      </w:r>
      <w:r w:rsidR="00FC52CE" w:rsidRPr="000B1A9D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644679B4" w14:textId="77777777" w:rsidR="00FC52CE" w:rsidRPr="00BE1978" w:rsidRDefault="00FC52CE" w:rsidP="00BE1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542402" w14:textId="168A6FA9" w:rsidR="009D644E" w:rsidRPr="00BE1978" w:rsidRDefault="00BB5652" w:rsidP="00BE1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978">
        <w:rPr>
          <w:rFonts w:ascii="Times New Roman" w:hAnsi="Times New Roman" w:cs="Times New Roman"/>
          <w:sz w:val="28"/>
          <w:szCs w:val="28"/>
        </w:rPr>
        <w:t xml:space="preserve">1.1. </w:t>
      </w:r>
      <w:r w:rsidR="00C05AF0" w:rsidRPr="00BE1978">
        <w:rPr>
          <w:rFonts w:ascii="Times New Roman" w:hAnsi="Times New Roman" w:cs="Times New Roman"/>
          <w:sz w:val="28"/>
          <w:szCs w:val="28"/>
        </w:rPr>
        <w:t>Настоящий Порядок определяет сроки, показатели прогноза</w:t>
      </w:r>
      <w:r w:rsidR="00E31F3E" w:rsidRPr="00E31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F3E" w:rsidRPr="00674A73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социально-экономического развития муниципального образования Сертолово Всеволожского муниципального района Ленинградской области на среднесрочный период</w:t>
      </w:r>
      <w:r w:rsidR="00E31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F3E" w:rsidRPr="00BE1978">
        <w:rPr>
          <w:rFonts w:ascii="Times New Roman" w:hAnsi="Times New Roman" w:cs="Times New Roman"/>
          <w:sz w:val="28"/>
          <w:szCs w:val="28"/>
        </w:rPr>
        <w:t>(далее - прогноз, МО Сертолово)</w:t>
      </w:r>
      <w:r w:rsidR="00C05AF0" w:rsidRPr="00BE1978">
        <w:rPr>
          <w:rFonts w:ascii="Times New Roman" w:hAnsi="Times New Roman" w:cs="Times New Roman"/>
          <w:sz w:val="28"/>
          <w:szCs w:val="28"/>
        </w:rPr>
        <w:t xml:space="preserve">, </w:t>
      </w:r>
      <w:r w:rsidR="00710196" w:rsidRPr="00BE1978">
        <w:rPr>
          <w:rFonts w:ascii="Times New Roman" w:hAnsi="Times New Roman" w:cs="Times New Roman"/>
          <w:sz w:val="28"/>
          <w:szCs w:val="28"/>
        </w:rPr>
        <w:t>порядок формирования, методику расчета показателей, порядок осуществления мониторинга реализации и оценки качества</w:t>
      </w:r>
      <w:r w:rsidR="009D22D7" w:rsidRPr="00BE1978">
        <w:rPr>
          <w:rFonts w:ascii="Times New Roman" w:hAnsi="Times New Roman" w:cs="Times New Roman"/>
          <w:sz w:val="28"/>
          <w:szCs w:val="28"/>
        </w:rPr>
        <w:t xml:space="preserve"> прогноза</w:t>
      </w:r>
      <w:r w:rsidR="00710196" w:rsidRPr="00BE1978">
        <w:rPr>
          <w:rFonts w:ascii="Times New Roman" w:hAnsi="Times New Roman" w:cs="Times New Roman"/>
          <w:sz w:val="28"/>
          <w:szCs w:val="28"/>
        </w:rPr>
        <w:t>.</w:t>
      </w:r>
    </w:p>
    <w:p w14:paraId="3F613D30" w14:textId="7111E77C" w:rsidR="008E5E91" w:rsidRPr="00BE1978" w:rsidRDefault="00BB5652" w:rsidP="00BE1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978">
        <w:rPr>
          <w:rFonts w:ascii="Times New Roman" w:hAnsi="Times New Roman" w:cs="Times New Roman"/>
          <w:sz w:val="28"/>
          <w:szCs w:val="28"/>
        </w:rPr>
        <w:t xml:space="preserve">1.2. </w:t>
      </w:r>
      <w:r w:rsidR="009D644E" w:rsidRPr="00BE1978">
        <w:rPr>
          <w:rFonts w:ascii="Times New Roman" w:hAnsi="Times New Roman" w:cs="Times New Roman"/>
          <w:sz w:val="28"/>
          <w:szCs w:val="28"/>
        </w:rPr>
        <w:t>В настоящем Порядке используются следующие понятия:</w:t>
      </w:r>
    </w:p>
    <w:p w14:paraId="431F42EF" w14:textId="58252739" w:rsidR="009773BA" w:rsidRPr="00BE1978" w:rsidRDefault="009773BA" w:rsidP="00977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BA">
        <w:rPr>
          <w:rFonts w:ascii="Times New Roman" w:hAnsi="Times New Roman" w:cs="Times New Roman"/>
          <w:b/>
          <w:sz w:val="28"/>
          <w:szCs w:val="28"/>
        </w:rPr>
        <w:t>прогноз</w:t>
      </w:r>
      <w:r w:rsidRPr="009773BA">
        <w:rPr>
          <w:rFonts w:ascii="Times New Roman" w:hAnsi="Times New Roman" w:cs="Times New Roman"/>
          <w:sz w:val="28"/>
          <w:szCs w:val="28"/>
        </w:rPr>
        <w:t xml:space="preserve"> </w:t>
      </w:r>
      <w:r w:rsidRPr="009773BA">
        <w:rPr>
          <w:rFonts w:ascii="Times New Roman" w:hAnsi="Times New Roman" w:cs="Times New Roman"/>
          <w:b/>
          <w:sz w:val="28"/>
          <w:szCs w:val="28"/>
        </w:rPr>
        <w:t>-</w:t>
      </w:r>
      <w:r w:rsidRPr="00BE1978">
        <w:rPr>
          <w:rFonts w:ascii="Times New Roman" w:hAnsi="Times New Roman" w:cs="Times New Roman"/>
          <w:sz w:val="28"/>
          <w:szCs w:val="28"/>
        </w:rPr>
        <w:t xml:space="preserve"> документ стратегического планирования, содержащий систему представлений о направлениях и об ожидаемых результатах социально-экономического развития муниципального образования на очередной финансовый год и на плановый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A87263" w14:textId="4A54FC0F" w:rsidR="002E51A6" w:rsidRPr="00BE1978" w:rsidRDefault="008E5E91" w:rsidP="002E5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4D8">
        <w:rPr>
          <w:rFonts w:ascii="Times New Roman" w:hAnsi="Times New Roman" w:cs="Times New Roman"/>
          <w:b/>
          <w:sz w:val="28"/>
          <w:szCs w:val="28"/>
        </w:rPr>
        <w:t>у</w:t>
      </w:r>
      <w:r w:rsidR="002E51A6" w:rsidRPr="00BE1978">
        <w:rPr>
          <w:rFonts w:ascii="Times New Roman" w:hAnsi="Times New Roman" w:cs="Times New Roman"/>
          <w:b/>
          <w:sz w:val="28"/>
          <w:szCs w:val="28"/>
        </w:rPr>
        <w:t>полномоченный орган администрации МО Сертолово в сфере прогнозирования и стратегического планирования социально-экономического развития МО Сертолово</w:t>
      </w:r>
      <w:r w:rsidR="002E51A6" w:rsidRPr="00BE1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</w:t>
      </w:r>
      <w:r w:rsidR="002E51A6" w:rsidRPr="00BE1978">
        <w:rPr>
          <w:rFonts w:ascii="Times New Roman" w:hAnsi="Times New Roman" w:cs="Times New Roman"/>
          <w:sz w:val="28"/>
          <w:szCs w:val="28"/>
        </w:rPr>
        <w:t xml:space="preserve"> </w:t>
      </w:r>
      <w:r w:rsidR="002E51A6" w:rsidRPr="00BE1978">
        <w:rPr>
          <w:rFonts w:ascii="Times New Roman" w:hAnsi="Times New Roman" w:cs="Times New Roman"/>
          <w:spacing w:val="-10"/>
          <w:sz w:val="28"/>
          <w:szCs w:val="28"/>
        </w:rPr>
        <w:t>отдел экономики комитета финансов и экономики</w:t>
      </w:r>
      <w:r w:rsidR="002E51A6" w:rsidRPr="00BE1978">
        <w:rPr>
          <w:rFonts w:ascii="Times New Roman" w:hAnsi="Times New Roman" w:cs="Times New Roman"/>
          <w:sz w:val="28"/>
          <w:szCs w:val="28"/>
        </w:rPr>
        <w:t xml:space="preserve"> администрации МО Сертолово (далее </w:t>
      </w:r>
      <w:r w:rsidR="00F06520">
        <w:rPr>
          <w:rFonts w:ascii="Times New Roman" w:hAnsi="Times New Roman" w:cs="Times New Roman"/>
          <w:sz w:val="28"/>
          <w:szCs w:val="28"/>
        </w:rPr>
        <w:t>-</w:t>
      </w:r>
      <w:r w:rsidR="002E51A6" w:rsidRPr="00BE1978">
        <w:rPr>
          <w:rFonts w:ascii="Times New Roman" w:hAnsi="Times New Roman" w:cs="Times New Roman"/>
          <w:sz w:val="28"/>
          <w:szCs w:val="28"/>
        </w:rPr>
        <w:t xml:space="preserve"> </w:t>
      </w:r>
      <w:r w:rsidR="00F0652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2E51A6" w:rsidRPr="00BE1978">
        <w:rPr>
          <w:rFonts w:ascii="Times New Roman" w:hAnsi="Times New Roman" w:cs="Times New Roman"/>
          <w:sz w:val="28"/>
          <w:szCs w:val="28"/>
        </w:rPr>
        <w:t>);</w:t>
      </w:r>
    </w:p>
    <w:p w14:paraId="448DF77C" w14:textId="6E960EAF" w:rsidR="00DF1C32" w:rsidRPr="00BE1978" w:rsidRDefault="002E51A6" w:rsidP="00BE1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8E5E91" w:rsidRPr="008F74D8">
        <w:rPr>
          <w:rFonts w:ascii="Times New Roman" w:hAnsi="Times New Roman" w:cs="Times New Roman"/>
          <w:b/>
          <w:sz w:val="28"/>
          <w:szCs w:val="28"/>
        </w:rPr>
        <w:t>частники разработки прогноза</w:t>
      </w:r>
      <w:r w:rsidR="008E5E91" w:rsidRPr="00BE1978">
        <w:rPr>
          <w:rFonts w:ascii="Times New Roman" w:hAnsi="Times New Roman" w:cs="Times New Roman"/>
          <w:sz w:val="28"/>
          <w:szCs w:val="28"/>
        </w:rPr>
        <w:t xml:space="preserve"> - структурные подразделения администрации </w:t>
      </w:r>
      <w:r w:rsidR="000B4589" w:rsidRPr="00BE1978">
        <w:rPr>
          <w:rFonts w:ascii="Times New Roman" w:hAnsi="Times New Roman" w:cs="Times New Roman"/>
          <w:sz w:val="28"/>
          <w:szCs w:val="28"/>
        </w:rPr>
        <w:t>МО Сертолово</w:t>
      </w:r>
      <w:r w:rsidR="007D44E4" w:rsidRPr="00BE1978">
        <w:rPr>
          <w:rFonts w:ascii="Times New Roman" w:hAnsi="Times New Roman" w:cs="Times New Roman"/>
          <w:sz w:val="28"/>
          <w:szCs w:val="28"/>
        </w:rPr>
        <w:t xml:space="preserve">, </w:t>
      </w:r>
      <w:r w:rsidR="000D5E4F">
        <w:rPr>
          <w:rFonts w:ascii="Times New Roman" w:hAnsi="Times New Roman" w:cs="Times New Roman"/>
          <w:sz w:val="28"/>
          <w:szCs w:val="28"/>
        </w:rPr>
        <w:t>предприятия</w:t>
      </w:r>
      <w:r w:rsidR="007D44E4" w:rsidRPr="00BE1978">
        <w:rPr>
          <w:rFonts w:ascii="Times New Roman" w:hAnsi="Times New Roman" w:cs="Times New Roman"/>
          <w:sz w:val="28"/>
          <w:szCs w:val="28"/>
        </w:rPr>
        <w:t xml:space="preserve"> и организации, расположенные на территории муниципального образования</w:t>
      </w:r>
      <w:r w:rsidR="008E5E91" w:rsidRPr="00BE1978">
        <w:rPr>
          <w:rFonts w:ascii="Times New Roman" w:hAnsi="Times New Roman" w:cs="Times New Roman"/>
          <w:sz w:val="28"/>
          <w:szCs w:val="28"/>
        </w:rPr>
        <w:t>;</w:t>
      </w:r>
    </w:p>
    <w:p w14:paraId="5375C589" w14:textId="266408BA" w:rsidR="00DF1C32" w:rsidRPr="00BE1978" w:rsidRDefault="008E5E91" w:rsidP="00BE1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978">
        <w:rPr>
          <w:rFonts w:ascii="Times New Roman" w:hAnsi="Times New Roman" w:cs="Times New Roman"/>
          <w:b/>
          <w:sz w:val="28"/>
          <w:szCs w:val="28"/>
        </w:rPr>
        <w:t>прогнозный период</w:t>
      </w:r>
      <w:r w:rsidRPr="00BE1978">
        <w:rPr>
          <w:rFonts w:ascii="Times New Roman" w:hAnsi="Times New Roman" w:cs="Times New Roman"/>
          <w:sz w:val="28"/>
          <w:szCs w:val="28"/>
        </w:rPr>
        <w:t xml:space="preserve"> </w:t>
      </w:r>
      <w:r w:rsidR="00DF1C32" w:rsidRPr="00BE1978">
        <w:rPr>
          <w:rFonts w:ascii="Times New Roman" w:hAnsi="Times New Roman" w:cs="Times New Roman"/>
          <w:sz w:val="28"/>
          <w:szCs w:val="28"/>
        </w:rPr>
        <w:t>-</w:t>
      </w:r>
      <w:r w:rsidRPr="00BE1978">
        <w:rPr>
          <w:rFonts w:ascii="Times New Roman" w:hAnsi="Times New Roman" w:cs="Times New Roman"/>
          <w:sz w:val="28"/>
          <w:szCs w:val="28"/>
        </w:rPr>
        <w:t xml:space="preserve"> период, на срок которого разрабатывается </w:t>
      </w:r>
      <w:r w:rsidR="00DF1C32" w:rsidRPr="00BE1978">
        <w:rPr>
          <w:rFonts w:ascii="Times New Roman" w:hAnsi="Times New Roman" w:cs="Times New Roman"/>
          <w:sz w:val="28"/>
          <w:szCs w:val="28"/>
        </w:rPr>
        <w:t>п</w:t>
      </w:r>
      <w:r w:rsidRPr="00BE1978">
        <w:rPr>
          <w:rFonts w:ascii="Times New Roman" w:hAnsi="Times New Roman" w:cs="Times New Roman"/>
          <w:sz w:val="28"/>
          <w:szCs w:val="28"/>
        </w:rPr>
        <w:t>рогноз, но не менее 3-х лет;</w:t>
      </w:r>
    </w:p>
    <w:p w14:paraId="3CA6CC51" w14:textId="7AD5CA8E" w:rsidR="00DF1C32" w:rsidRPr="00BE1978" w:rsidRDefault="008E5E91" w:rsidP="00BE1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978">
        <w:rPr>
          <w:rFonts w:ascii="Times New Roman" w:hAnsi="Times New Roman" w:cs="Times New Roman"/>
          <w:b/>
          <w:sz w:val="28"/>
          <w:szCs w:val="28"/>
        </w:rPr>
        <w:t>отчетный период</w:t>
      </w:r>
      <w:r w:rsidRPr="00BE1978">
        <w:rPr>
          <w:rFonts w:ascii="Times New Roman" w:hAnsi="Times New Roman" w:cs="Times New Roman"/>
          <w:sz w:val="28"/>
          <w:szCs w:val="28"/>
        </w:rPr>
        <w:t xml:space="preserve"> </w:t>
      </w:r>
      <w:r w:rsidR="00DF1C32" w:rsidRPr="00BE1978">
        <w:rPr>
          <w:rFonts w:ascii="Times New Roman" w:hAnsi="Times New Roman" w:cs="Times New Roman"/>
          <w:sz w:val="28"/>
          <w:szCs w:val="28"/>
        </w:rPr>
        <w:t>-</w:t>
      </w:r>
      <w:r w:rsidRPr="00BE1978">
        <w:rPr>
          <w:rFonts w:ascii="Times New Roman" w:hAnsi="Times New Roman" w:cs="Times New Roman"/>
          <w:sz w:val="28"/>
          <w:szCs w:val="28"/>
        </w:rPr>
        <w:t xml:space="preserve"> период, с которым производится сравнение отчетных показателей </w:t>
      </w:r>
      <w:r w:rsidR="00DF1C32" w:rsidRPr="00BE1978">
        <w:rPr>
          <w:rFonts w:ascii="Times New Roman" w:hAnsi="Times New Roman" w:cs="Times New Roman"/>
          <w:sz w:val="28"/>
          <w:szCs w:val="28"/>
        </w:rPr>
        <w:t>п</w:t>
      </w:r>
      <w:r w:rsidRPr="00BE1978">
        <w:rPr>
          <w:rFonts w:ascii="Times New Roman" w:hAnsi="Times New Roman" w:cs="Times New Roman"/>
          <w:sz w:val="28"/>
          <w:szCs w:val="28"/>
        </w:rPr>
        <w:t>рогноза;</w:t>
      </w:r>
    </w:p>
    <w:p w14:paraId="1B95EA16" w14:textId="09D90B23" w:rsidR="008E5E91" w:rsidRPr="00BE1978" w:rsidRDefault="008E5E91" w:rsidP="00BE1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978">
        <w:rPr>
          <w:rFonts w:ascii="Times New Roman" w:hAnsi="Times New Roman" w:cs="Times New Roman"/>
          <w:sz w:val="28"/>
          <w:szCs w:val="28"/>
        </w:rPr>
        <w:t>остальные понятия применяются в том же значении, что и в Федеральном законе от 28.06.2014 № 172-ФЗ «О стратегическом планировании в Российской Федерации».</w:t>
      </w:r>
    </w:p>
    <w:p w14:paraId="2A6CB51E" w14:textId="47BA285C" w:rsidR="00D02D1F" w:rsidRPr="00BE1978" w:rsidRDefault="002C429F" w:rsidP="00BE1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978">
        <w:rPr>
          <w:rFonts w:ascii="Times New Roman" w:hAnsi="Times New Roman" w:cs="Times New Roman"/>
          <w:sz w:val="28"/>
          <w:szCs w:val="28"/>
        </w:rPr>
        <w:t xml:space="preserve">1.3. </w:t>
      </w:r>
      <w:r w:rsidR="00DE7CCF" w:rsidRPr="00BE1978">
        <w:rPr>
          <w:rFonts w:ascii="Times New Roman" w:hAnsi="Times New Roman" w:cs="Times New Roman"/>
          <w:sz w:val="28"/>
          <w:szCs w:val="28"/>
        </w:rPr>
        <w:t xml:space="preserve">Прогноз разрабатывается в соответствии со статьей 173 Бюджетного кодекса Российской Федерации, является основой для составления проекта бюджета </w:t>
      </w:r>
      <w:r w:rsidR="00E810F2" w:rsidRPr="00BE1978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="00DE7CCF" w:rsidRPr="00BE1978">
        <w:rPr>
          <w:rFonts w:ascii="Times New Roman" w:hAnsi="Times New Roman" w:cs="Times New Roman"/>
          <w:sz w:val="28"/>
          <w:szCs w:val="28"/>
        </w:rPr>
        <w:t xml:space="preserve">и документом, представляемым в </w:t>
      </w:r>
      <w:r w:rsidR="00E810F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B02BC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810F2">
        <w:rPr>
          <w:rFonts w:ascii="Times New Roman" w:hAnsi="Times New Roman" w:cs="Times New Roman"/>
          <w:sz w:val="28"/>
          <w:szCs w:val="28"/>
        </w:rPr>
        <w:t>МО Сертолово</w:t>
      </w:r>
      <w:r w:rsidR="00DE7CCF" w:rsidRPr="00BE1978">
        <w:rPr>
          <w:rFonts w:ascii="Times New Roman" w:hAnsi="Times New Roman" w:cs="Times New Roman"/>
          <w:sz w:val="28"/>
          <w:szCs w:val="28"/>
        </w:rPr>
        <w:t xml:space="preserve"> одновременно с проектом решения о бюджете</w:t>
      </w:r>
      <w:r w:rsidR="00BE6C37" w:rsidRPr="00BE1978">
        <w:rPr>
          <w:rFonts w:ascii="Times New Roman" w:hAnsi="Times New Roman" w:cs="Times New Roman"/>
          <w:sz w:val="28"/>
          <w:szCs w:val="28"/>
        </w:rPr>
        <w:t xml:space="preserve"> </w:t>
      </w:r>
      <w:r w:rsidR="00E810F2" w:rsidRPr="00BE1978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="00E810F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E6C37" w:rsidRPr="00BE1978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  <w:r w:rsidR="00DE7CCF" w:rsidRPr="00BE19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317E01" w14:textId="7AF7C450" w:rsidR="00A97B52" w:rsidRPr="00BE1978" w:rsidRDefault="00DE7CCF" w:rsidP="00BE1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978">
        <w:rPr>
          <w:rFonts w:ascii="Times New Roman" w:hAnsi="Times New Roman" w:cs="Times New Roman"/>
          <w:sz w:val="28"/>
          <w:szCs w:val="28"/>
        </w:rPr>
        <w:lastRenderedPageBreak/>
        <w:t xml:space="preserve">Прогноз разрабатывается путем уточнения параметров планового периода </w:t>
      </w:r>
      <w:r w:rsidR="001A6E17" w:rsidRPr="00BE1978">
        <w:rPr>
          <w:rFonts w:ascii="Times New Roman" w:hAnsi="Times New Roman" w:cs="Times New Roman"/>
          <w:sz w:val="28"/>
          <w:szCs w:val="28"/>
        </w:rPr>
        <w:t>и добавления параметров второго года планового периода.</w:t>
      </w:r>
    </w:p>
    <w:p w14:paraId="051957B0" w14:textId="085550AC" w:rsidR="00383318" w:rsidRPr="00BE1978" w:rsidRDefault="00FD114D" w:rsidP="00BE1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978">
        <w:rPr>
          <w:rFonts w:ascii="Times New Roman" w:hAnsi="Times New Roman" w:cs="Times New Roman"/>
          <w:sz w:val="28"/>
          <w:szCs w:val="28"/>
        </w:rPr>
        <w:t>1.</w:t>
      </w:r>
      <w:r w:rsidR="0008735C" w:rsidRPr="00BE1978">
        <w:rPr>
          <w:rFonts w:ascii="Times New Roman" w:hAnsi="Times New Roman" w:cs="Times New Roman"/>
          <w:sz w:val="28"/>
          <w:szCs w:val="28"/>
        </w:rPr>
        <w:t>4</w:t>
      </w:r>
      <w:r w:rsidR="00A97B52" w:rsidRPr="00BE1978">
        <w:rPr>
          <w:rFonts w:ascii="Times New Roman" w:hAnsi="Times New Roman" w:cs="Times New Roman"/>
          <w:sz w:val="28"/>
          <w:szCs w:val="28"/>
        </w:rPr>
        <w:t xml:space="preserve">. </w:t>
      </w:r>
      <w:r w:rsidR="002476AE" w:rsidRPr="00BE1978">
        <w:rPr>
          <w:rFonts w:ascii="Times New Roman" w:hAnsi="Times New Roman" w:cs="Times New Roman"/>
          <w:sz w:val="28"/>
          <w:szCs w:val="28"/>
        </w:rPr>
        <w:t xml:space="preserve">Прогноз ориентируется на потребности составления проекта бюджета </w:t>
      </w:r>
      <w:r w:rsidR="008C761A" w:rsidRPr="00BE1978">
        <w:rPr>
          <w:rFonts w:ascii="Times New Roman" w:hAnsi="Times New Roman" w:cs="Times New Roman"/>
          <w:sz w:val="28"/>
          <w:szCs w:val="28"/>
        </w:rPr>
        <w:t>МО Сертолово на очередной финансовый год и плановый период</w:t>
      </w:r>
      <w:r w:rsidR="002476AE" w:rsidRPr="00BE1978">
        <w:rPr>
          <w:rFonts w:ascii="Times New Roman" w:hAnsi="Times New Roman" w:cs="Times New Roman"/>
          <w:sz w:val="28"/>
          <w:szCs w:val="28"/>
        </w:rPr>
        <w:t xml:space="preserve">, определяет направления и ожидаемые результаты социально-экономического развития </w:t>
      </w:r>
      <w:r w:rsidR="00205B91" w:rsidRPr="00BE1978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="002476AE" w:rsidRPr="00BE1978">
        <w:rPr>
          <w:rFonts w:ascii="Times New Roman" w:hAnsi="Times New Roman" w:cs="Times New Roman"/>
          <w:sz w:val="28"/>
          <w:szCs w:val="28"/>
        </w:rPr>
        <w:t xml:space="preserve">в среднесрочной перспективе, формирует единую основу для корректировки муниципальных программ и иных программно-плановых документов </w:t>
      </w:r>
      <w:r w:rsidR="002B15AC" w:rsidRPr="00BE1978">
        <w:rPr>
          <w:rFonts w:ascii="Times New Roman" w:hAnsi="Times New Roman" w:cs="Times New Roman"/>
          <w:sz w:val="28"/>
          <w:szCs w:val="28"/>
        </w:rPr>
        <w:t>МО Сертолово</w:t>
      </w:r>
      <w:r w:rsidR="002476AE" w:rsidRPr="00BE1978">
        <w:rPr>
          <w:rFonts w:ascii="Times New Roman" w:hAnsi="Times New Roman" w:cs="Times New Roman"/>
          <w:sz w:val="28"/>
          <w:szCs w:val="28"/>
        </w:rPr>
        <w:t>.</w:t>
      </w:r>
    </w:p>
    <w:p w14:paraId="4AA284F3" w14:textId="6568BAA8" w:rsidR="00CE67C9" w:rsidRPr="00BE1978" w:rsidRDefault="00BB5652" w:rsidP="00BE1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978">
        <w:rPr>
          <w:rFonts w:ascii="Times New Roman" w:hAnsi="Times New Roman" w:cs="Times New Roman"/>
          <w:sz w:val="28"/>
          <w:szCs w:val="28"/>
        </w:rPr>
        <w:t>1.</w:t>
      </w:r>
      <w:r w:rsidR="002B15AC" w:rsidRPr="00BE1978">
        <w:rPr>
          <w:rFonts w:ascii="Times New Roman" w:hAnsi="Times New Roman" w:cs="Times New Roman"/>
          <w:sz w:val="28"/>
          <w:szCs w:val="28"/>
        </w:rPr>
        <w:t>5</w:t>
      </w:r>
      <w:r w:rsidR="00A97B52" w:rsidRPr="00BE1978">
        <w:rPr>
          <w:rFonts w:ascii="Times New Roman" w:hAnsi="Times New Roman" w:cs="Times New Roman"/>
          <w:sz w:val="28"/>
          <w:szCs w:val="28"/>
        </w:rPr>
        <w:t xml:space="preserve">. </w:t>
      </w:r>
      <w:r w:rsidR="00CD671F" w:rsidRPr="00BE1978">
        <w:rPr>
          <w:rFonts w:ascii="Times New Roman" w:hAnsi="Times New Roman" w:cs="Times New Roman"/>
          <w:spacing w:val="-8"/>
          <w:sz w:val="28"/>
          <w:szCs w:val="28"/>
        </w:rPr>
        <w:t>Прогноз разрабатывается в виде отдельного документа стратегического планирования</w:t>
      </w:r>
      <w:r w:rsidR="00CD671F" w:rsidRPr="00BE1978">
        <w:rPr>
          <w:rFonts w:ascii="Times New Roman" w:hAnsi="Times New Roman" w:cs="Times New Roman"/>
          <w:sz w:val="28"/>
          <w:szCs w:val="28"/>
        </w:rPr>
        <w:t xml:space="preserve"> каждый год </w:t>
      </w:r>
      <w:r w:rsidR="000C1A20" w:rsidRPr="00BE1978">
        <w:rPr>
          <w:rFonts w:ascii="Times New Roman" w:hAnsi="Times New Roman" w:cs="Times New Roman"/>
          <w:sz w:val="28"/>
          <w:szCs w:val="28"/>
        </w:rPr>
        <w:t>на срок продолжительностью не менее трех лет</w:t>
      </w:r>
      <w:r w:rsidR="00D60799" w:rsidRPr="00BE1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671F" w:rsidRPr="00BE1978">
        <w:rPr>
          <w:rFonts w:ascii="Times New Roman" w:hAnsi="Times New Roman" w:cs="Times New Roman"/>
          <w:sz w:val="28"/>
          <w:szCs w:val="28"/>
        </w:rPr>
        <w:t xml:space="preserve">на основе прогноза социально-экономического развития Российской Федерации на среднесрочный период, прогноза социально-экономического развития Ленинградской области на среднесрочный период, </w:t>
      </w:r>
      <w:r w:rsidR="00CE67C9" w:rsidRPr="00BE1978">
        <w:rPr>
          <w:rFonts w:ascii="Times New Roman" w:hAnsi="Times New Roman" w:cs="Times New Roman"/>
          <w:sz w:val="28"/>
          <w:szCs w:val="28"/>
        </w:rPr>
        <w:t>итогов социально-</w:t>
      </w:r>
      <w:r w:rsidR="00CE67C9" w:rsidRPr="00BE1978">
        <w:rPr>
          <w:rFonts w:ascii="Times New Roman" w:hAnsi="Times New Roman" w:cs="Times New Roman"/>
          <w:spacing w:val="-12"/>
          <w:sz w:val="28"/>
          <w:szCs w:val="28"/>
        </w:rPr>
        <w:t xml:space="preserve">экономического развития </w:t>
      </w:r>
      <w:r w:rsidR="00056085" w:rsidRPr="00BE1978">
        <w:rPr>
          <w:rFonts w:ascii="Times New Roman" w:hAnsi="Times New Roman" w:cs="Times New Roman"/>
          <w:sz w:val="28"/>
          <w:szCs w:val="28"/>
        </w:rPr>
        <w:t>МО Сертолово</w:t>
      </w:r>
      <w:r w:rsidR="00CE67C9" w:rsidRPr="00BE1978">
        <w:rPr>
          <w:rFonts w:ascii="Times New Roman" w:hAnsi="Times New Roman" w:cs="Times New Roman"/>
          <w:spacing w:val="-12"/>
          <w:sz w:val="28"/>
          <w:szCs w:val="28"/>
        </w:rPr>
        <w:t xml:space="preserve"> за предыдущий год, планов (прогнозов) производственной (финансово</w:t>
      </w:r>
      <w:r w:rsidR="00CE67C9" w:rsidRPr="00BE1978">
        <w:rPr>
          <w:rFonts w:ascii="Times New Roman" w:hAnsi="Times New Roman" w:cs="Times New Roman"/>
          <w:sz w:val="28"/>
          <w:szCs w:val="28"/>
        </w:rPr>
        <w:t>-хозяйственной) деятельности наиболее значимых предприятий</w:t>
      </w:r>
      <w:r w:rsidR="00DD2ADB">
        <w:rPr>
          <w:rFonts w:ascii="Times New Roman" w:hAnsi="Times New Roman" w:cs="Times New Roman"/>
          <w:sz w:val="28"/>
          <w:szCs w:val="28"/>
        </w:rPr>
        <w:t xml:space="preserve"> и организаций, расположенных на территории </w:t>
      </w:r>
      <w:r w:rsidR="00BF4343" w:rsidRPr="00BE1978">
        <w:rPr>
          <w:rFonts w:ascii="Times New Roman" w:hAnsi="Times New Roman" w:cs="Times New Roman"/>
          <w:sz w:val="28"/>
          <w:szCs w:val="28"/>
        </w:rPr>
        <w:t>МО Сертолово</w:t>
      </w:r>
      <w:r w:rsidR="00DD2ADB">
        <w:rPr>
          <w:rFonts w:ascii="Times New Roman" w:hAnsi="Times New Roman" w:cs="Times New Roman"/>
          <w:sz w:val="28"/>
          <w:szCs w:val="28"/>
        </w:rPr>
        <w:t>,</w:t>
      </w:r>
      <w:r w:rsidR="00BF4343" w:rsidRPr="00BE1978">
        <w:rPr>
          <w:rFonts w:ascii="Times New Roman" w:hAnsi="Times New Roman" w:cs="Times New Roman"/>
          <w:sz w:val="28"/>
          <w:szCs w:val="28"/>
        </w:rPr>
        <w:t xml:space="preserve"> </w:t>
      </w:r>
      <w:r w:rsidR="00DD2A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E67C9" w:rsidRPr="00BE1978">
        <w:rPr>
          <w:rFonts w:ascii="Times New Roman" w:hAnsi="Times New Roman" w:cs="Times New Roman"/>
          <w:sz w:val="28"/>
          <w:szCs w:val="28"/>
        </w:rPr>
        <w:t>на среднесрочную перспективу.</w:t>
      </w:r>
    </w:p>
    <w:p w14:paraId="33DEEF2E" w14:textId="0280217E" w:rsidR="00E46555" w:rsidRPr="003F6225" w:rsidRDefault="00E46555" w:rsidP="00571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49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E349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п</w:t>
      </w:r>
      <w:r w:rsidRPr="003F62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рогноза в ходе составления или рассмотрения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Сертолово </w:t>
      </w:r>
      <w:r w:rsidRPr="003F62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год и плановый период влече</w:t>
      </w:r>
      <w:r w:rsidRPr="003F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за собой изменение основных характеристик </w:t>
      </w:r>
      <w:r w:rsidR="0057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3F622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F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F62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156EA3" w14:textId="77777777" w:rsidR="005B0032" w:rsidRPr="000B1A9D" w:rsidRDefault="005B0032" w:rsidP="00BE19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844328A" w14:textId="77777777" w:rsidR="006E349C" w:rsidRPr="006E349C" w:rsidRDefault="006E349C" w:rsidP="000B1A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DFFCAF" w14:textId="109E8E13" w:rsidR="00E35A86" w:rsidRPr="000B1A9D" w:rsidRDefault="00BB5652" w:rsidP="000B1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A9D">
        <w:rPr>
          <w:rFonts w:ascii="Times New Roman" w:hAnsi="Times New Roman" w:cs="Times New Roman"/>
          <w:b/>
          <w:sz w:val="28"/>
          <w:szCs w:val="28"/>
        </w:rPr>
        <w:t>2. Разработка п</w:t>
      </w:r>
      <w:r w:rsidR="00E35A86" w:rsidRPr="000B1A9D">
        <w:rPr>
          <w:rFonts w:ascii="Times New Roman" w:hAnsi="Times New Roman" w:cs="Times New Roman"/>
          <w:b/>
          <w:sz w:val="28"/>
          <w:szCs w:val="28"/>
        </w:rPr>
        <w:t>рогноза</w:t>
      </w:r>
    </w:p>
    <w:p w14:paraId="027759AE" w14:textId="77777777" w:rsidR="005B0032" w:rsidRPr="00BE1978" w:rsidRDefault="005B0032" w:rsidP="00BE1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788983" w14:textId="38F6266E" w:rsidR="00720650" w:rsidRPr="00BE1978" w:rsidRDefault="00733470" w:rsidP="00AB2F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2.1</w:t>
      </w:r>
      <w:r w:rsidR="00AB210F" w:rsidRPr="00BE1978">
        <w:rPr>
          <w:rFonts w:ascii="Times New Roman" w:hAnsi="Times New Roman" w:cs="Times New Roman"/>
          <w:spacing w:val="-10"/>
          <w:sz w:val="28"/>
          <w:szCs w:val="28"/>
        </w:rPr>
        <w:t xml:space="preserve">. </w:t>
      </w:r>
      <w:r w:rsidR="00720650" w:rsidRPr="00BE1978">
        <w:rPr>
          <w:rFonts w:ascii="Times New Roman" w:hAnsi="Times New Roman" w:cs="Times New Roman"/>
          <w:spacing w:val="-10"/>
          <w:sz w:val="28"/>
          <w:szCs w:val="28"/>
        </w:rPr>
        <w:t xml:space="preserve">Разработка прогноза осуществляется </w:t>
      </w:r>
      <w:r w:rsidR="00720650" w:rsidRPr="00BE1978">
        <w:rPr>
          <w:rFonts w:ascii="Times New Roman" w:hAnsi="Times New Roman" w:cs="Times New Roman"/>
          <w:sz w:val="28"/>
          <w:szCs w:val="28"/>
        </w:rPr>
        <w:t xml:space="preserve">на основе единой методологии и </w:t>
      </w:r>
      <w:r w:rsidR="00B1029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20650" w:rsidRPr="00BE1978">
        <w:rPr>
          <w:rFonts w:ascii="Times New Roman" w:hAnsi="Times New Roman" w:cs="Times New Roman"/>
          <w:sz w:val="28"/>
          <w:szCs w:val="28"/>
        </w:rPr>
        <w:t>в соответствии с методическими рекомендациями, разработанными Министерством экономического развития Российской Федерации и Комитетом экономического развития и инвестиционной деятельности Ленинградской области.</w:t>
      </w:r>
    </w:p>
    <w:p w14:paraId="67407232" w14:textId="78C7C5E1" w:rsidR="0092667A" w:rsidRPr="00BE1978" w:rsidRDefault="00720650" w:rsidP="009266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978">
        <w:rPr>
          <w:rFonts w:ascii="Times New Roman" w:hAnsi="Times New Roman" w:cs="Times New Roman"/>
          <w:sz w:val="28"/>
          <w:szCs w:val="28"/>
        </w:rPr>
        <w:t>2.</w:t>
      </w:r>
      <w:r w:rsidR="00733470">
        <w:rPr>
          <w:rFonts w:ascii="Times New Roman" w:hAnsi="Times New Roman" w:cs="Times New Roman"/>
          <w:sz w:val="28"/>
          <w:szCs w:val="28"/>
        </w:rPr>
        <w:t>2</w:t>
      </w:r>
      <w:r w:rsidRPr="00BE1978">
        <w:rPr>
          <w:rFonts w:ascii="Times New Roman" w:hAnsi="Times New Roman" w:cs="Times New Roman"/>
          <w:sz w:val="28"/>
          <w:szCs w:val="28"/>
        </w:rPr>
        <w:t xml:space="preserve">. </w:t>
      </w:r>
      <w:r w:rsidR="0092667A" w:rsidRPr="0092667A">
        <w:rPr>
          <w:rFonts w:ascii="Times New Roman" w:hAnsi="Times New Roman" w:cs="Times New Roman"/>
          <w:sz w:val="28"/>
          <w:szCs w:val="28"/>
        </w:rPr>
        <w:t>Исходной базой прогноза являются</w:t>
      </w:r>
      <w:r w:rsidR="0092667A" w:rsidRPr="00BE1978">
        <w:rPr>
          <w:rFonts w:ascii="Times New Roman" w:hAnsi="Times New Roman" w:cs="Times New Roman"/>
          <w:sz w:val="28"/>
          <w:szCs w:val="28"/>
        </w:rPr>
        <w:t>:</w:t>
      </w:r>
    </w:p>
    <w:p w14:paraId="2E69D902" w14:textId="77777777" w:rsidR="0092667A" w:rsidRPr="00BE1978" w:rsidRDefault="0092667A" w:rsidP="009266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978">
        <w:rPr>
          <w:rFonts w:ascii="Times New Roman" w:hAnsi="Times New Roman" w:cs="Times New Roman"/>
          <w:sz w:val="28"/>
          <w:szCs w:val="28"/>
        </w:rPr>
        <w:t>- сценарные условия функционирования экономики Российской Федерации, основные параметры прогноза социально-экономического развития Ленинградской области на текущий и плановый периоды;</w:t>
      </w:r>
    </w:p>
    <w:p w14:paraId="2DB6EA55" w14:textId="77777777" w:rsidR="0092667A" w:rsidRDefault="0092667A" w:rsidP="0092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9D">
        <w:rPr>
          <w:rFonts w:ascii="Times New Roman" w:hAnsi="Times New Roman" w:cs="Times New Roman"/>
          <w:sz w:val="28"/>
          <w:szCs w:val="28"/>
        </w:rPr>
        <w:t xml:space="preserve">- основные </w:t>
      </w:r>
      <w:r>
        <w:rPr>
          <w:rFonts w:ascii="Times New Roman" w:hAnsi="Times New Roman" w:cs="Times New Roman"/>
          <w:sz w:val="28"/>
          <w:szCs w:val="28"/>
        </w:rPr>
        <w:t xml:space="preserve">статистические </w:t>
      </w:r>
      <w:r w:rsidRPr="00F9629D">
        <w:rPr>
          <w:rFonts w:ascii="Times New Roman" w:hAnsi="Times New Roman" w:cs="Times New Roman"/>
          <w:sz w:val="28"/>
          <w:szCs w:val="28"/>
        </w:rPr>
        <w:t xml:space="preserve">показатели социально-экономического развития МО </w:t>
      </w:r>
      <w:r w:rsidRPr="00BE1978">
        <w:rPr>
          <w:rFonts w:ascii="Times New Roman" w:hAnsi="Times New Roman" w:cs="Times New Roman"/>
          <w:sz w:val="28"/>
          <w:szCs w:val="28"/>
        </w:rPr>
        <w:t>Сертолово</w:t>
      </w:r>
      <w:r w:rsidRPr="00F9629D">
        <w:rPr>
          <w:rFonts w:ascii="Times New Roman" w:hAnsi="Times New Roman" w:cs="Times New Roman"/>
          <w:sz w:val="28"/>
          <w:szCs w:val="28"/>
        </w:rPr>
        <w:t xml:space="preserve"> за предыдущи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96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Pr="00F9629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D489917" w14:textId="77777777" w:rsidR="0092667A" w:rsidRDefault="0092667A" w:rsidP="0092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1D1E">
        <w:rPr>
          <w:rFonts w:ascii="Times New Roman" w:hAnsi="Times New Roman" w:cs="Times New Roman"/>
          <w:sz w:val="28"/>
          <w:szCs w:val="28"/>
        </w:rPr>
        <w:t xml:space="preserve">предварительные итоги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9629D">
        <w:rPr>
          <w:rFonts w:ascii="Times New Roman" w:hAnsi="Times New Roman" w:cs="Times New Roman"/>
          <w:sz w:val="28"/>
          <w:szCs w:val="28"/>
        </w:rPr>
        <w:t xml:space="preserve">МО </w:t>
      </w:r>
      <w:r w:rsidRPr="00BE1978">
        <w:rPr>
          <w:rFonts w:ascii="Times New Roman" w:hAnsi="Times New Roman" w:cs="Times New Roman"/>
          <w:sz w:val="28"/>
          <w:szCs w:val="28"/>
        </w:rPr>
        <w:t>Сертолово</w:t>
      </w:r>
      <w:r w:rsidRPr="00F31D1E">
        <w:rPr>
          <w:rFonts w:ascii="Times New Roman" w:hAnsi="Times New Roman" w:cs="Times New Roman"/>
          <w:sz w:val="28"/>
          <w:szCs w:val="28"/>
        </w:rPr>
        <w:t xml:space="preserve"> за истекший период текущего финансового года;</w:t>
      </w:r>
    </w:p>
    <w:p w14:paraId="4525FBDE" w14:textId="25099A6B" w:rsidR="0092667A" w:rsidRDefault="0092667A" w:rsidP="0092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территориального органа Федеральной службы государственной статистики</w:t>
      </w:r>
      <w:r w:rsidR="00BB04EA">
        <w:rPr>
          <w:rFonts w:ascii="Times New Roman" w:hAnsi="Times New Roman" w:cs="Times New Roman"/>
          <w:sz w:val="28"/>
          <w:szCs w:val="28"/>
        </w:rPr>
        <w:t>, вышестоящих органов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3C5ECB" w14:textId="77777777" w:rsidR="0092667A" w:rsidRPr="00BE1978" w:rsidRDefault="0092667A" w:rsidP="009266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978">
        <w:rPr>
          <w:rFonts w:ascii="Times New Roman" w:hAnsi="Times New Roman" w:cs="Times New Roman"/>
          <w:sz w:val="28"/>
          <w:szCs w:val="28"/>
        </w:rPr>
        <w:t xml:space="preserve">- основные показатели деятельности </w:t>
      </w:r>
      <w:r>
        <w:rPr>
          <w:rFonts w:ascii="Times New Roman" w:hAnsi="Times New Roman" w:cs="Times New Roman"/>
          <w:sz w:val="28"/>
          <w:szCs w:val="28"/>
        </w:rPr>
        <w:t>предприятий и организаций</w:t>
      </w:r>
      <w:r w:rsidRPr="00BE1978">
        <w:rPr>
          <w:rFonts w:ascii="Times New Roman" w:hAnsi="Times New Roman" w:cs="Times New Roman"/>
          <w:sz w:val="28"/>
          <w:szCs w:val="28"/>
        </w:rPr>
        <w:t>, осуществляющих свою экономическую деятельность на территории                          МО Сертолово за истекший период и перспективы их развития в прогнозном периоде;</w:t>
      </w:r>
    </w:p>
    <w:p w14:paraId="700D8835" w14:textId="77777777" w:rsidR="0092667A" w:rsidRPr="00BE1978" w:rsidRDefault="0092667A" w:rsidP="009266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978">
        <w:rPr>
          <w:rFonts w:ascii="Times New Roman" w:hAnsi="Times New Roman" w:cs="Times New Roman"/>
          <w:sz w:val="28"/>
          <w:szCs w:val="28"/>
        </w:rPr>
        <w:lastRenderedPageBreak/>
        <w:t>- отчетные данные, прогнозные материалы и показатели структурных подразделений администрации МО Сертолово;</w:t>
      </w:r>
    </w:p>
    <w:p w14:paraId="522F39C3" w14:textId="77777777" w:rsidR="0092667A" w:rsidRPr="00BE1978" w:rsidRDefault="0092667A" w:rsidP="009266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978">
        <w:rPr>
          <w:rFonts w:ascii="Times New Roman" w:hAnsi="Times New Roman" w:cs="Times New Roman"/>
          <w:sz w:val="28"/>
          <w:szCs w:val="28"/>
        </w:rPr>
        <w:t>- дефляторы по видам экономической деятельности, утвержденные Правительством Российской Федерации и Правительством Ленинградской области.</w:t>
      </w:r>
    </w:p>
    <w:p w14:paraId="4B2E5554" w14:textId="603479E9" w:rsidR="0092667A" w:rsidRPr="00BE1978" w:rsidRDefault="0092667A" w:rsidP="009266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56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3560">
        <w:rPr>
          <w:rFonts w:ascii="Times New Roman" w:hAnsi="Times New Roman" w:cs="Times New Roman"/>
          <w:sz w:val="28"/>
          <w:szCs w:val="28"/>
        </w:rPr>
        <w:t>.</w:t>
      </w:r>
      <w:r w:rsidRPr="00BE1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978">
        <w:rPr>
          <w:rFonts w:ascii="Times New Roman" w:hAnsi="Times New Roman" w:cs="Times New Roman"/>
          <w:sz w:val="28"/>
          <w:szCs w:val="28"/>
        </w:rPr>
        <w:t>Полномочия уполномоченного органа и участников разработки прогноза.</w:t>
      </w:r>
    </w:p>
    <w:p w14:paraId="4B8C55DA" w14:textId="2DA9AAC4" w:rsidR="0092667A" w:rsidRPr="00BE1978" w:rsidRDefault="0092667A" w:rsidP="009266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D7A">
        <w:rPr>
          <w:rFonts w:ascii="Times New Roman" w:hAnsi="Times New Roman" w:cs="Times New Roman"/>
          <w:spacing w:val="-10"/>
          <w:sz w:val="28"/>
          <w:szCs w:val="28"/>
        </w:rPr>
        <w:t>2.</w:t>
      </w:r>
      <w:r w:rsidR="00A120FF">
        <w:rPr>
          <w:rFonts w:ascii="Times New Roman" w:hAnsi="Times New Roman" w:cs="Times New Roman"/>
          <w:spacing w:val="-10"/>
          <w:sz w:val="28"/>
          <w:szCs w:val="28"/>
        </w:rPr>
        <w:t>3</w:t>
      </w:r>
      <w:r w:rsidRPr="00505D7A">
        <w:rPr>
          <w:rFonts w:ascii="Times New Roman" w:hAnsi="Times New Roman" w:cs="Times New Roman"/>
          <w:spacing w:val="-10"/>
          <w:sz w:val="28"/>
          <w:szCs w:val="28"/>
        </w:rPr>
        <w:t>.1.</w:t>
      </w:r>
      <w:r w:rsidRPr="00BE197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E1978">
        <w:rPr>
          <w:rFonts w:ascii="Times New Roman" w:hAnsi="Times New Roman" w:cs="Times New Roman"/>
          <w:sz w:val="28"/>
          <w:szCs w:val="28"/>
        </w:rPr>
        <w:t>Уполномоченный орган:</w:t>
      </w:r>
    </w:p>
    <w:p w14:paraId="61C659F8" w14:textId="77777777" w:rsidR="0092667A" w:rsidRPr="00BE1978" w:rsidRDefault="0092667A" w:rsidP="009266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978">
        <w:rPr>
          <w:rFonts w:ascii="Times New Roman" w:hAnsi="Times New Roman" w:cs="Times New Roman"/>
          <w:sz w:val="28"/>
          <w:szCs w:val="28"/>
        </w:rPr>
        <w:t>- организует в соответствии с возложенными на него полномочиями работу по разработке прогноза;</w:t>
      </w:r>
    </w:p>
    <w:p w14:paraId="11766DC4" w14:textId="77777777" w:rsidR="0092667A" w:rsidRPr="00BE1978" w:rsidRDefault="0092667A" w:rsidP="009266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978">
        <w:rPr>
          <w:rFonts w:ascii="Times New Roman" w:hAnsi="Times New Roman" w:cs="Times New Roman"/>
          <w:sz w:val="28"/>
          <w:szCs w:val="28"/>
        </w:rPr>
        <w:t>- осуществляет методическое руководство и координацию деятельности участников разработки прогноза;</w:t>
      </w:r>
    </w:p>
    <w:p w14:paraId="075DB68C" w14:textId="77777777" w:rsidR="0092667A" w:rsidRPr="00BE1978" w:rsidRDefault="0092667A" w:rsidP="00926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BE1978">
        <w:rPr>
          <w:rFonts w:ascii="Times New Roman" w:eastAsia="Calibri" w:hAnsi="Times New Roman" w:cs="Times New Roman"/>
          <w:sz w:val="28"/>
          <w:szCs w:val="28"/>
          <w:lang w:bidi="en-US"/>
        </w:rPr>
        <w:t>- обеспечивает организацию и проведение общественного обсуждения проекта прогноза в соответствии с действующим законодательством;</w:t>
      </w:r>
    </w:p>
    <w:p w14:paraId="3130D122" w14:textId="77777777" w:rsidR="0092667A" w:rsidRPr="00BE1978" w:rsidRDefault="0092667A" w:rsidP="00926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BE197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обеспечивает обязательную государственную регистрацию прогноза путем его размещения в </w:t>
      </w:r>
      <w:bookmarkStart w:id="1" w:name="_Hlk53480499"/>
      <w:r w:rsidRPr="00BE197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федеральной информационной системе стратегического планирования государственной автоматизированной информационной системы «Управление» (далее - </w:t>
      </w:r>
      <w:r w:rsidRPr="00BE1978">
        <w:rPr>
          <w:rFonts w:ascii="Times New Roman" w:hAnsi="Times New Roman" w:cs="Times New Roman"/>
          <w:sz w:val="28"/>
          <w:szCs w:val="28"/>
        </w:rPr>
        <w:t>ГАС «Управление»</w:t>
      </w:r>
      <w:r w:rsidRPr="00BE1978">
        <w:rPr>
          <w:rFonts w:ascii="Times New Roman" w:eastAsia="Calibri" w:hAnsi="Times New Roman" w:cs="Times New Roman"/>
          <w:sz w:val="28"/>
          <w:szCs w:val="28"/>
          <w:lang w:bidi="en-US"/>
        </w:rPr>
        <w:t>);</w:t>
      </w:r>
      <w:bookmarkEnd w:id="1"/>
      <w:r w:rsidRPr="00BE197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14:paraId="38D3C8A3" w14:textId="77777777" w:rsidR="0092667A" w:rsidRPr="00BE1978" w:rsidRDefault="0092667A" w:rsidP="00926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BE1978">
        <w:rPr>
          <w:rFonts w:ascii="Times New Roman" w:eastAsia="Calibri" w:hAnsi="Times New Roman" w:cs="Times New Roman"/>
          <w:sz w:val="28"/>
          <w:szCs w:val="28"/>
          <w:lang w:bidi="en-US"/>
        </w:rPr>
        <w:t>- обеспечивает размещение прогноза на официальном сайте администрации МО Сертолово в информационно-телекоммуникационной сети «Интернет»;</w:t>
      </w:r>
    </w:p>
    <w:p w14:paraId="2FC4F367" w14:textId="77777777" w:rsidR="0092667A" w:rsidRPr="00BE1978" w:rsidRDefault="0092667A" w:rsidP="00926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BE1978">
        <w:rPr>
          <w:rFonts w:ascii="Times New Roman" w:eastAsia="Calibri" w:hAnsi="Times New Roman" w:cs="Times New Roman"/>
          <w:sz w:val="28"/>
          <w:szCs w:val="28"/>
          <w:lang w:bidi="en-US"/>
        </w:rPr>
        <w:t>- разрабатывает предложения по внесению изменений и дополнени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й</w:t>
      </w:r>
      <w:r w:rsidRPr="00BE197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 </w:t>
      </w:r>
      <w:r w:rsidRPr="00BE1978">
        <w:rPr>
          <w:rFonts w:ascii="Times New Roman" w:eastAsia="Calibri" w:hAnsi="Times New Roman" w:cs="Times New Roman"/>
          <w:sz w:val="28"/>
          <w:szCs w:val="28"/>
          <w:lang w:bidi="en-US"/>
        </w:rPr>
        <w:t>настоящ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ий</w:t>
      </w:r>
      <w:r w:rsidRPr="00BE197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Поряд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о</w:t>
      </w:r>
      <w:r w:rsidRPr="00BE1978">
        <w:rPr>
          <w:rFonts w:ascii="Times New Roman" w:eastAsia="Calibri" w:hAnsi="Times New Roman" w:cs="Times New Roman"/>
          <w:sz w:val="28"/>
          <w:szCs w:val="28"/>
          <w:lang w:bidi="en-US"/>
        </w:rPr>
        <w:t>к;</w:t>
      </w:r>
    </w:p>
    <w:p w14:paraId="31BA7642" w14:textId="77777777" w:rsidR="0092667A" w:rsidRPr="00BE1978" w:rsidRDefault="0092667A" w:rsidP="009266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978">
        <w:rPr>
          <w:rFonts w:ascii="Times New Roman" w:hAnsi="Times New Roman" w:cs="Times New Roman"/>
          <w:sz w:val="28"/>
          <w:szCs w:val="28"/>
        </w:rPr>
        <w:t>- регулирует иные отношения, возникающие между субъектами прогнозирования, по вопросам разработки прогноза.</w:t>
      </w:r>
    </w:p>
    <w:p w14:paraId="59579286" w14:textId="2D776A7E" w:rsidR="0092667A" w:rsidRPr="00BE1978" w:rsidRDefault="0092667A" w:rsidP="009266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E5D">
        <w:rPr>
          <w:rFonts w:ascii="Times New Roman" w:hAnsi="Times New Roman" w:cs="Times New Roman"/>
          <w:sz w:val="28"/>
          <w:szCs w:val="28"/>
        </w:rPr>
        <w:t>2.</w:t>
      </w:r>
      <w:r w:rsidR="00A120FF">
        <w:rPr>
          <w:rFonts w:ascii="Times New Roman" w:hAnsi="Times New Roman" w:cs="Times New Roman"/>
          <w:sz w:val="28"/>
          <w:szCs w:val="28"/>
        </w:rPr>
        <w:t>3</w:t>
      </w:r>
      <w:r w:rsidRPr="00B80E5D">
        <w:rPr>
          <w:rFonts w:ascii="Times New Roman" w:hAnsi="Times New Roman" w:cs="Times New Roman"/>
          <w:sz w:val="28"/>
          <w:szCs w:val="28"/>
        </w:rPr>
        <w:t>.</w:t>
      </w:r>
      <w:r w:rsidRPr="00BE1978">
        <w:rPr>
          <w:rFonts w:ascii="Times New Roman" w:hAnsi="Times New Roman" w:cs="Times New Roman"/>
          <w:sz w:val="28"/>
          <w:szCs w:val="28"/>
        </w:rPr>
        <w:t>2. Участники разработки прогноза в целях обеспечения разработки прогноза:</w:t>
      </w:r>
    </w:p>
    <w:p w14:paraId="0F9D02A3" w14:textId="77777777" w:rsidR="0092667A" w:rsidRPr="00BE1978" w:rsidRDefault="0092667A" w:rsidP="009266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978">
        <w:rPr>
          <w:rFonts w:ascii="Times New Roman" w:hAnsi="Times New Roman" w:cs="Times New Roman"/>
          <w:sz w:val="28"/>
          <w:szCs w:val="28"/>
        </w:rPr>
        <w:t>- обеспечивают своевременное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E1978">
        <w:rPr>
          <w:rFonts w:ascii="Times New Roman" w:hAnsi="Times New Roman" w:cs="Times New Roman"/>
          <w:sz w:val="28"/>
          <w:szCs w:val="28"/>
        </w:rPr>
        <w:t>ставление запрашиваемой информации в уполномоченный орган и формирование основных показателей прогноза в соответствии с направлениями их деятельности в установленные сроки;</w:t>
      </w:r>
    </w:p>
    <w:p w14:paraId="157AE688" w14:textId="77777777" w:rsidR="0092667A" w:rsidRPr="00BE1978" w:rsidRDefault="0092667A" w:rsidP="009266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978">
        <w:rPr>
          <w:rFonts w:ascii="Times New Roman" w:hAnsi="Times New Roman" w:cs="Times New Roman"/>
          <w:sz w:val="28"/>
          <w:szCs w:val="28"/>
        </w:rPr>
        <w:t xml:space="preserve">- осуществляют мониторинг отдельных показателей социально-экономического развития </w:t>
      </w:r>
      <w:r w:rsidRPr="00BE197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МО Сертолово </w:t>
      </w:r>
      <w:r w:rsidRPr="00BE1978">
        <w:rPr>
          <w:rFonts w:ascii="Times New Roman" w:hAnsi="Times New Roman" w:cs="Times New Roman"/>
          <w:sz w:val="28"/>
          <w:szCs w:val="28"/>
        </w:rPr>
        <w:t>в соответствии с направлениями их деятельности;</w:t>
      </w:r>
    </w:p>
    <w:p w14:paraId="26EAB58A" w14:textId="72DE9028" w:rsidR="0092667A" w:rsidRDefault="0092667A" w:rsidP="0092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978">
        <w:rPr>
          <w:rFonts w:ascii="Times New Roman" w:hAnsi="Times New Roman" w:cs="Times New Roman"/>
          <w:sz w:val="28"/>
          <w:szCs w:val="28"/>
        </w:rPr>
        <w:t>- назначают из числа своих работников лиц</w:t>
      </w:r>
      <w:r w:rsidR="005F1FD6">
        <w:rPr>
          <w:rFonts w:ascii="Times New Roman" w:hAnsi="Times New Roman" w:cs="Times New Roman"/>
          <w:sz w:val="28"/>
          <w:szCs w:val="28"/>
        </w:rPr>
        <w:t>,</w:t>
      </w:r>
      <w:r w:rsidRPr="00BE1978">
        <w:rPr>
          <w:rFonts w:ascii="Times New Roman" w:hAnsi="Times New Roman" w:cs="Times New Roman"/>
          <w:sz w:val="28"/>
          <w:szCs w:val="28"/>
        </w:rPr>
        <w:t xml:space="preserve"> </w:t>
      </w:r>
      <w:r w:rsidR="005F1FD6" w:rsidRPr="00BE1978">
        <w:rPr>
          <w:rFonts w:ascii="Times New Roman" w:hAnsi="Times New Roman" w:cs="Times New Roman"/>
          <w:sz w:val="28"/>
          <w:szCs w:val="28"/>
        </w:rPr>
        <w:t xml:space="preserve">ответственных </w:t>
      </w:r>
      <w:r w:rsidRPr="00BE1978">
        <w:rPr>
          <w:rFonts w:ascii="Times New Roman" w:hAnsi="Times New Roman" w:cs="Times New Roman"/>
          <w:sz w:val="28"/>
          <w:szCs w:val="28"/>
        </w:rPr>
        <w:t>за подготовку информации для прогноза по соответствующим разделам системы прогнозных показателей.</w:t>
      </w:r>
    </w:p>
    <w:p w14:paraId="48D0F152" w14:textId="43C85A69" w:rsidR="00582F64" w:rsidRPr="00BE1978" w:rsidRDefault="00A120FF" w:rsidP="008B2C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582F64" w:rsidRPr="00BE1978">
        <w:rPr>
          <w:rFonts w:ascii="Times New Roman" w:hAnsi="Times New Roman" w:cs="Times New Roman"/>
          <w:sz w:val="28"/>
          <w:szCs w:val="28"/>
        </w:rPr>
        <w:t>Р</w:t>
      </w:r>
      <w:r w:rsidR="00582F64" w:rsidRPr="00BE1978">
        <w:rPr>
          <w:rFonts w:ascii="Times New Roman" w:hAnsi="Times New Roman" w:cs="Times New Roman"/>
          <w:sz w:val="28"/>
          <w:szCs w:val="28"/>
          <w:lang w:eastAsia="ru-RU"/>
        </w:rPr>
        <w:t>азработка прогноза осуществляется в следующем порядке:</w:t>
      </w:r>
    </w:p>
    <w:p w14:paraId="12C6A7A4" w14:textId="7D9E2741" w:rsidR="00582F64" w:rsidRPr="00BE1978" w:rsidRDefault="00582F64" w:rsidP="00582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978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8B2CD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E1978">
        <w:rPr>
          <w:rFonts w:ascii="Times New Roman" w:hAnsi="Times New Roman" w:cs="Times New Roman"/>
          <w:sz w:val="28"/>
          <w:szCs w:val="28"/>
          <w:lang w:eastAsia="ru-RU"/>
        </w:rPr>
        <w:t xml:space="preserve">.1. Основанием для начала разработки прогноза является распоряжение администрации </w:t>
      </w:r>
      <w:r w:rsidRPr="00BE197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МО Сертолово </w:t>
      </w:r>
      <w:r w:rsidRPr="00BE1978">
        <w:rPr>
          <w:rFonts w:ascii="Times New Roman" w:hAnsi="Times New Roman" w:cs="Times New Roman"/>
          <w:sz w:val="28"/>
          <w:szCs w:val="28"/>
          <w:lang w:eastAsia="ru-RU"/>
        </w:rPr>
        <w:t>о разработке прогноза (далее - распоряжение).</w:t>
      </w:r>
    </w:p>
    <w:p w14:paraId="6A19F1AD" w14:textId="50EFDA9A" w:rsidR="00582F64" w:rsidRPr="00BE1978" w:rsidRDefault="00582F64" w:rsidP="00582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978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8B2CD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E1978">
        <w:rPr>
          <w:rFonts w:ascii="Times New Roman" w:hAnsi="Times New Roman" w:cs="Times New Roman"/>
          <w:sz w:val="28"/>
          <w:szCs w:val="28"/>
          <w:lang w:eastAsia="ru-RU"/>
        </w:rPr>
        <w:t xml:space="preserve">.2. Проект распоряжения разрабатывается уполномоченным органом в срок не позднее 1 июля текущего календарного года. </w:t>
      </w:r>
    </w:p>
    <w:p w14:paraId="00597569" w14:textId="657AB7C5" w:rsidR="00582F64" w:rsidRPr="00BE1978" w:rsidRDefault="00582F64" w:rsidP="00582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978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8B2CD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E1978">
        <w:rPr>
          <w:rFonts w:ascii="Times New Roman" w:hAnsi="Times New Roman" w:cs="Times New Roman"/>
          <w:sz w:val="28"/>
          <w:szCs w:val="28"/>
          <w:lang w:eastAsia="ru-RU"/>
        </w:rPr>
        <w:t>.3.</w:t>
      </w:r>
      <w:r w:rsidRPr="00BE1978">
        <w:rPr>
          <w:rFonts w:ascii="Times New Roman" w:hAnsi="Times New Roman" w:cs="Times New Roman"/>
          <w:sz w:val="28"/>
          <w:szCs w:val="28"/>
        </w:rPr>
        <w:t xml:space="preserve"> Уполномоченный орган в </w:t>
      </w:r>
      <w:r w:rsidR="008B2CD0" w:rsidRPr="00FD65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3-дневный срок </w:t>
      </w:r>
      <w:r w:rsidRPr="00BE1978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E1978">
        <w:rPr>
          <w:rFonts w:ascii="Times New Roman" w:hAnsi="Times New Roman" w:cs="Times New Roman"/>
          <w:sz w:val="28"/>
          <w:szCs w:val="28"/>
        </w:rPr>
        <w:t xml:space="preserve">от администрации МО </w:t>
      </w:r>
      <w:r w:rsidRPr="00BE1978">
        <w:rPr>
          <w:rFonts w:ascii="Times New Roman" w:eastAsia="Calibri" w:hAnsi="Times New Roman" w:cs="Times New Roman"/>
          <w:sz w:val="28"/>
          <w:szCs w:val="28"/>
        </w:rPr>
        <w:t xml:space="preserve">«Всеволожский муниципальный район» Ленинградской </w:t>
      </w:r>
      <w:r w:rsidRPr="00BE197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области перечня данных, необходимых для разработки прогноза, </w:t>
      </w:r>
      <w:r w:rsidRPr="00BE1978"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>письма-</w:t>
      </w:r>
      <w:r w:rsidRPr="00BE1978">
        <w:rPr>
          <w:rFonts w:ascii="Times New Roman" w:hAnsi="Times New Roman" w:cs="Times New Roman"/>
          <w:sz w:val="28"/>
          <w:szCs w:val="28"/>
        </w:rPr>
        <w:t xml:space="preserve">запросы </w:t>
      </w:r>
      <w:r w:rsidRPr="00BE1978">
        <w:rPr>
          <w:rFonts w:ascii="Times New Roman" w:hAnsi="Times New Roman" w:cs="Times New Roman"/>
          <w:sz w:val="28"/>
          <w:szCs w:val="28"/>
          <w:shd w:val="clear" w:color="auto" w:fill="FFFFFF"/>
        </w:rPr>
        <w:t>о предоставлении информации</w:t>
      </w:r>
      <w:r w:rsidRPr="00BE1978">
        <w:rPr>
          <w:rFonts w:ascii="Times New Roman" w:hAnsi="Times New Roman" w:cs="Times New Roman"/>
          <w:sz w:val="28"/>
          <w:szCs w:val="28"/>
        </w:rPr>
        <w:t xml:space="preserve"> участникам разработки прогноза.</w:t>
      </w:r>
    </w:p>
    <w:p w14:paraId="02F9DE6B" w14:textId="2C239F01" w:rsidR="00582F64" w:rsidRPr="00B751AD" w:rsidRDefault="00582F64" w:rsidP="00582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978">
        <w:rPr>
          <w:rFonts w:ascii="Times New Roman" w:hAnsi="Times New Roman" w:cs="Times New Roman"/>
          <w:sz w:val="28"/>
          <w:szCs w:val="28"/>
        </w:rPr>
        <w:t>2.</w:t>
      </w:r>
      <w:r w:rsidR="00883428">
        <w:rPr>
          <w:rFonts w:ascii="Times New Roman" w:hAnsi="Times New Roman" w:cs="Times New Roman"/>
          <w:sz w:val="28"/>
          <w:szCs w:val="28"/>
        </w:rPr>
        <w:t>4</w:t>
      </w:r>
      <w:r w:rsidRPr="00BE1978">
        <w:rPr>
          <w:rFonts w:ascii="Times New Roman" w:hAnsi="Times New Roman" w:cs="Times New Roman"/>
          <w:sz w:val="28"/>
          <w:szCs w:val="28"/>
        </w:rPr>
        <w:t xml:space="preserve">.4. Участники разработки прогноза на основе имеющихся отчетных данных, анализа сложившейся ситуации в экономике и социальной сфере               МО Сертолово, тенденции их развития, заполняют направленные в их адрес формы прогноза по отдельным отраслям </w:t>
      </w:r>
      <w:r w:rsidRPr="00B751AD">
        <w:rPr>
          <w:rFonts w:ascii="Times New Roman" w:hAnsi="Times New Roman" w:cs="Times New Roman"/>
          <w:sz w:val="28"/>
          <w:szCs w:val="28"/>
        </w:rPr>
        <w:t>экономики и социальной сферы.</w:t>
      </w:r>
    </w:p>
    <w:p w14:paraId="46D654DC" w14:textId="6FE3CDAF" w:rsidR="00582F64" w:rsidRPr="00BE1978" w:rsidRDefault="00582F64" w:rsidP="00582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978">
        <w:rPr>
          <w:rFonts w:ascii="Times New Roman" w:hAnsi="Times New Roman" w:cs="Times New Roman"/>
          <w:sz w:val="28"/>
          <w:szCs w:val="28"/>
        </w:rPr>
        <w:t>2.</w:t>
      </w:r>
      <w:r w:rsidR="00883428">
        <w:rPr>
          <w:rFonts w:ascii="Times New Roman" w:hAnsi="Times New Roman" w:cs="Times New Roman"/>
          <w:sz w:val="28"/>
          <w:szCs w:val="28"/>
        </w:rPr>
        <w:t>4</w:t>
      </w:r>
      <w:r w:rsidRPr="00BE1978">
        <w:rPr>
          <w:rFonts w:ascii="Times New Roman" w:hAnsi="Times New Roman" w:cs="Times New Roman"/>
          <w:sz w:val="28"/>
          <w:szCs w:val="28"/>
        </w:rPr>
        <w:t xml:space="preserve">.5. Участники разработки прогноза, в течение 10 рабочих дней со дня поступления в их адрес </w:t>
      </w:r>
      <w:r>
        <w:rPr>
          <w:rFonts w:ascii="Times New Roman" w:hAnsi="Times New Roman" w:cs="Times New Roman"/>
          <w:sz w:val="28"/>
          <w:szCs w:val="28"/>
        </w:rPr>
        <w:t>писем-</w:t>
      </w:r>
      <w:r w:rsidRPr="00BE1978">
        <w:rPr>
          <w:rFonts w:ascii="Times New Roman" w:hAnsi="Times New Roman" w:cs="Times New Roman"/>
          <w:sz w:val="28"/>
          <w:szCs w:val="28"/>
        </w:rPr>
        <w:t xml:space="preserve">запросов, предоставляют в уполномоченный орган информационно-аналитические материалы по прогнозу на бумажном и электронном носителе. </w:t>
      </w:r>
    </w:p>
    <w:p w14:paraId="278267A9" w14:textId="444962BB" w:rsidR="00582F64" w:rsidRPr="00BE1978" w:rsidRDefault="00582F64" w:rsidP="00582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978">
        <w:rPr>
          <w:rFonts w:ascii="Times New Roman" w:hAnsi="Times New Roman" w:cs="Times New Roman"/>
          <w:sz w:val="28"/>
          <w:szCs w:val="28"/>
        </w:rPr>
        <w:t>Информационно-аналитические материалы, предоставляемые</w:t>
      </w:r>
      <w:r w:rsidR="00883428">
        <w:rPr>
          <w:rFonts w:ascii="Times New Roman" w:hAnsi="Times New Roman" w:cs="Times New Roman"/>
          <w:sz w:val="28"/>
          <w:szCs w:val="28"/>
        </w:rPr>
        <w:t xml:space="preserve"> </w:t>
      </w:r>
      <w:r w:rsidRPr="00BE1978">
        <w:rPr>
          <w:rFonts w:ascii="Times New Roman" w:hAnsi="Times New Roman" w:cs="Times New Roman"/>
          <w:sz w:val="28"/>
          <w:szCs w:val="28"/>
        </w:rPr>
        <w:t>участниками разработки прогноза, должны содержать:</w:t>
      </w:r>
    </w:p>
    <w:p w14:paraId="50CF7996" w14:textId="77777777" w:rsidR="00582F64" w:rsidRPr="00BE1978" w:rsidRDefault="00582F64" w:rsidP="00582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978">
        <w:rPr>
          <w:rFonts w:ascii="Times New Roman" w:hAnsi="Times New Roman" w:cs="Times New Roman"/>
          <w:sz w:val="28"/>
          <w:szCs w:val="28"/>
        </w:rPr>
        <w:t xml:space="preserve">1) таблицы, содержащие показатели развития отрасли за предшествующий финансовый год, ожидаемые показатели текущего финансового года и прогнозные показатели на очередной финансовый </w:t>
      </w:r>
      <w:proofErr w:type="gramStart"/>
      <w:r w:rsidRPr="00BE1978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BE1978">
        <w:rPr>
          <w:rFonts w:ascii="Times New Roman" w:hAnsi="Times New Roman" w:cs="Times New Roman"/>
          <w:sz w:val="28"/>
          <w:szCs w:val="28"/>
        </w:rPr>
        <w:t xml:space="preserve"> и плановый период;</w:t>
      </w:r>
    </w:p>
    <w:p w14:paraId="42785C5D" w14:textId="77777777" w:rsidR="00582F64" w:rsidRPr="00BE1978" w:rsidRDefault="00582F64" w:rsidP="00582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978">
        <w:rPr>
          <w:rFonts w:ascii="Times New Roman" w:hAnsi="Times New Roman" w:cs="Times New Roman"/>
          <w:sz w:val="28"/>
          <w:szCs w:val="28"/>
        </w:rPr>
        <w:t>2) пояснительные записки к таблицам, содержащие:</w:t>
      </w:r>
    </w:p>
    <w:p w14:paraId="1E7C32B4" w14:textId="77777777" w:rsidR="00582F64" w:rsidRPr="00BE1978" w:rsidRDefault="00582F64" w:rsidP="00582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978">
        <w:rPr>
          <w:rFonts w:ascii="Times New Roman" w:hAnsi="Times New Roman" w:cs="Times New Roman"/>
          <w:sz w:val="28"/>
          <w:szCs w:val="28"/>
        </w:rPr>
        <w:t>- краткий анализ достигнутого уровня значений показателей, описание основных тенденций их изменений за период, предшествующий прогнозному периоду, анализ факторов, оказывающих влияние на сложившиеся тенденции развития</w:t>
      </w:r>
      <w:r>
        <w:rPr>
          <w:rFonts w:ascii="Times New Roman" w:hAnsi="Times New Roman" w:cs="Times New Roman"/>
          <w:sz w:val="28"/>
          <w:szCs w:val="28"/>
        </w:rPr>
        <w:t xml:space="preserve"> отрасли</w:t>
      </w:r>
      <w:r w:rsidRPr="00BE1978">
        <w:rPr>
          <w:rFonts w:ascii="Times New Roman" w:hAnsi="Times New Roman" w:cs="Times New Roman"/>
          <w:sz w:val="28"/>
          <w:szCs w:val="28"/>
        </w:rPr>
        <w:t>;</w:t>
      </w:r>
    </w:p>
    <w:p w14:paraId="1DB1F1D8" w14:textId="77777777" w:rsidR="00582F64" w:rsidRPr="00BE1978" w:rsidRDefault="00582F64" w:rsidP="00582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978">
        <w:rPr>
          <w:rFonts w:ascii="Times New Roman" w:hAnsi="Times New Roman" w:cs="Times New Roman"/>
          <w:sz w:val="28"/>
          <w:szCs w:val="28"/>
        </w:rPr>
        <w:t>- обоснование наиболее вероятных тенденций динамики показателей прогнозного периода, с указанием комплекса необходимых мер, принятие и реализация которых позволит изменить негативные или укрепить позитивные тенденции</w:t>
      </w:r>
      <w:r w:rsidRPr="008F16DC">
        <w:rPr>
          <w:rFonts w:ascii="Times New Roman" w:hAnsi="Times New Roman" w:cs="Times New Roman"/>
          <w:sz w:val="28"/>
          <w:szCs w:val="28"/>
        </w:rPr>
        <w:t xml:space="preserve"> </w:t>
      </w:r>
      <w:r w:rsidRPr="00BE197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отрасли</w:t>
      </w:r>
      <w:r w:rsidRPr="00BE1978">
        <w:rPr>
          <w:rFonts w:ascii="Times New Roman" w:hAnsi="Times New Roman" w:cs="Times New Roman"/>
          <w:sz w:val="28"/>
          <w:szCs w:val="28"/>
        </w:rPr>
        <w:t>;</w:t>
      </w:r>
    </w:p>
    <w:p w14:paraId="4E97A5C3" w14:textId="77777777" w:rsidR="00582F64" w:rsidRPr="00BE1978" w:rsidRDefault="00582F64" w:rsidP="00582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97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E1978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основные проблемные вопросы развития</w:t>
      </w:r>
      <w:r w:rsidRPr="00A73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отрасли</w:t>
      </w:r>
      <w:r w:rsidRPr="00BE1978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, сдерживающие</w:t>
      </w:r>
      <w:r w:rsidRPr="00BE1978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социально-экономическое развитие</w:t>
      </w:r>
      <w:r w:rsidRPr="00BE1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Сертолово</w:t>
      </w:r>
      <w:r w:rsidRPr="00BE19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ABF0FD2" w14:textId="77777777" w:rsidR="00582F64" w:rsidRPr="00BE1978" w:rsidRDefault="00582F64" w:rsidP="00582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978">
        <w:rPr>
          <w:rFonts w:ascii="Times New Roman" w:hAnsi="Times New Roman" w:cs="Times New Roman"/>
          <w:sz w:val="28"/>
          <w:szCs w:val="28"/>
        </w:rPr>
        <w:t xml:space="preserve">В случае предоставления информационно-аналитических материалов по прогнозу, не соответствующих требованиям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E1978">
        <w:rPr>
          <w:rFonts w:ascii="Times New Roman" w:hAnsi="Times New Roman" w:cs="Times New Roman"/>
          <w:sz w:val="28"/>
          <w:szCs w:val="28"/>
        </w:rPr>
        <w:t>орядка, уполномоченный орган в течение 5 рабочих дней направляет участникам разработки прогноза письма с указанием оснований для возврата материалов. Срок предоставления участниками разработки прогноза ответа не должен превышать 5 рабочих дней со дня получения письма от уполномоченного органа.</w:t>
      </w:r>
    </w:p>
    <w:p w14:paraId="7ECEA6EE" w14:textId="1D678A4F" w:rsidR="00582F64" w:rsidRPr="00BE1978" w:rsidRDefault="00582F64" w:rsidP="00582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978">
        <w:rPr>
          <w:rFonts w:ascii="Times New Roman" w:hAnsi="Times New Roman" w:cs="Times New Roman"/>
          <w:sz w:val="28"/>
          <w:szCs w:val="28"/>
          <w:lang w:eastAsia="ru-RU"/>
        </w:rPr>
        <w:t xml:space="preserve">При необходимости получения дополнительной информации или разъяснений по предоставленным информационно-аналитическим материалам по прогнозу, </w:t>
      </w:r>
      <w:r w:rsidRPr="00BE1978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E1978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направляет </w:t>
      </w:r>
      <w:r w:rsidR="00826F38">
        <w:rPr>
          <w:rFonts w:ascii="Times New Roman" w:hAnsi="Times New Roman" w:cs="Times New Roman"/>
          <w:sz w:val="28"/>
          <w:szCs w:val="28"/>
        </w:rPr>
        <w:t>письма-</w:t>
      </w:r>
      <w:r w:rsidR="00826F38" w:rsidRPr="00BE1978">
        <w:rPr>
          <w:rFonts w:ascii="Times New Roman" w:hAnsi="Times New Roman" w:cs="Times New Roman"/>
          <w:sz w:val="28"/>
          <w:szCs w:val="28"/>
        </w:rPr>
        <w:t>запросы</w:t>
      </w:r>
      <w:r w:rsidRPr="00BE1978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участникам разработки прогноза. Срок предоставления участниками разработки прогноза дополнительной информации не должен превышать 5 рабочих дней со дня получения </w:t>
      </w:r>
      <w:r w:rsidR="0055081C">
        <w:rPr>
          <w:rFonts w:ascii="Times New Roman" w:hAnsi="Times New Roman" w:cs="Times New Roman"/>
          <w:sz w:val="28"/>
          <w:szCs w:val="28"/>
          <w:lang w:eastAsia="ru-RU"/>
        </w:rPr>
        <w:t>письма</w:t>
      </w:r>
      <w:r w:rsidRPr="00BE19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8E6E8C7" w14:textId="4FCFE582" w:rsidR="00582F64" w:rsidRDefault="00582F64" w:rsidP="00582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978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2702CB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.6</w:t>
      </w:r>
      <w:r w:rsidRPr="00BE197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E1978">
        <w:rPr>
          <w:rFonts w:ascii="Times New Roman" w:hAnsi="Times New Roman" w:cs="Times New Roman"/>
          <w:sz w:val="28"/>
          <w:szCs w:val="28"/>
        </w:rPr>
        <w:t xml:space="preserve">Прогноз разрабатывается после получения от участников разработки прогноза, вышестоящих органов власти, органов государственной статистики исходных данных, прогноза социально-экономического </w:t>
      </w:r>
      <w:r w:rsidRPr="00BE1978">
        <w:rPr>
          <w:rFonts w:ascii="Times New Roman" w:hAnsi="Times New Roman" w:cs="Times New Roman"/>
          <w:spacing w:val="-10"/>
          <w:sz w:val="28"/>
          <w:szCs w:val="28"/>
        </w:rPr>
        <w:t xml:space="preserve">развития </w:t>
      </w:r>
      <w:r w:rsidRPr="00BE1978">
        <w:rPr>
          <w:rFonts w:ascii="Times New Roman" w:hAnsi="Times New Roman" w:cs="Times New Roman"/>
          <w:spacing w:val="-10"/>
          <w:sz w:val="28"/>
          <w:szCs w:val="28"/>
        </w:rPr>
        <w:lastRenderedPageBreak/>
        <w:t>Ленинградской области, индексов производства, индексов-дефляторов и других данных</w:t>
      </w:r>
      <w:r w:rsidRPr="00BE1978">
        <w:rPr>
          <w:rFonts w:ascii="Times New Roman" w:hAnsi="Times New Roman" w:cs="Times New Roman"/>
          <w:sz w:val="28"/>
          <w:szCs w:val="28"/>
        </w:rPr>
        <w:t xml:space="preserve"> в сроки, установленные распоряжением администрации МО Сертолово о разработке проекта бюджета МО Сертолово на очередной финансовый год и плановый период.</w:t>
      </w:r>
    </w:p>
    <w:p w14:paraId="4B235677" w14:textId="64054687" w:rsidR="00860A5A" w:rsidRPr="00FD65A1" w:rsidRDefault="00582F64" w:rsidP="00EC58E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1978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53607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86CCC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BE19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1978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E1978">
        <w:rPr>
          <w:rFonts w:ascii="Times New Roman" w:hAnsi="Times New Roman" w:cs="Times New Roman"/>
          <w:sz w:val="28"/>
          <w:szCs w:val="28"/>
          <w:lang w:eastAsia="ru-RU"/>
        </w:rPr>
        <w:t>обобщает информационно-аналитические материалы по разделам (показателям) прогноза</w:t>
      </w:r>
      <w:r w:rsidR="002B40D1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BE1978">
        <w:rPr>
          <w:rFonts w:ascii="Times New Roman" w:hAnsi="Times New Roman" w:cs="Times New Roman"/>
          <w:sz w:val="28"/>
          <w:szCs w:val="28"/>
          <w:lang w:eastAsia="ru-RU"/>
        </w:rPr>
        <w:t xml:space="preserve"> на их основе разрабатывает </w:t>
      </w:r>
      <w:r w:rsidR="0094744D">
        <w:rPr>
          <w:rFonts w:ascii="Times New Roman" w:hAnsi="Times New Roman" w:cs="Times New Roman"/>
          <w:sz w:val="28"/>
          <w:szCs w:val="28"/>
          <w:lang w:eastAsia="ru-RU"/>
        </w:rPr>
        <w:t xml:space="preserve">проект </w:t>
      </w:r>
      <w:r w:rsidR="00086CCC">
        <w:rPr>
          <w:rFonts w:ascii="Times New Roman" w:hAnsi="Times New Roman" w:cs="Times New Roman"/>
          <w:sz w:val="28"/>
          <w:szCs w:val="28"/>
          <w:lang w:eastAsia="ru-RU"/>
        </w:rPr>
        <w:t>прогноз</w:t>
      </w:r>
      <w:r w:rsidR="0094744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B40D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C58ED" w:rsidRPr="00EC58E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</w:p>
    <w:p w14:paraId="0DF9D8DE" w14:textId="383BE600" w:rsidR="002B40D1" w:rsidRPr="00BE1978" w:rsidRDefault="002B40D1" w:rsidP="002B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978">
        <w:rPr>
          <w:rFonts w:ascii="Times New Roman" w:hAnsi="Times New Roman" w:cs="Times New Roman"/>
          <w:sz w:val="28"/>
          <w:szCs w:val="28"/>
        </w:rPr>
        <w:t>2.</w:t>
      </w:r>
      <w:r w:rsidR="00536078">
        <w:rPr>
          <w:rFonts w:ascii="Times New Roman" w:hAnsi="Times New Roman" w:cs="Times New Roman"/>
          <w:sz w:val="28"/>
          <w:szCs w:val="28"/>
        </w:rPr>
        <w:t>5</w:t>
      </w:r>
      <w:r w:rsidRPr="00BE1978">
        <w:rPr>
          <w:rFonts w:ascii="Times New Roman" w:hAnsi="Times New Roman" w:cs="Times New Roman"/>
          <w:sz w:val="28"/>
          <w:szCs w:val="28"/>
        </w:rPr>
        <w:t>. Прогноз разрабатывается в базовом варианте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E1978">
        <w:rPr>
          <w:rFonts w:ascii="Times New Roman" w:hAnsi="Times New Roman" w:cs="Times New Roman"/>
          <w:sz w:val="28"/>
          <w:szCs w:val="28"/>
        </w:rPr>
        <w:t xml:space="preserve"> характеризует основные тенденции и параметры развития экономики МО Сертолово в условиях изменения внешних и внутренних условий.</w:t>
      </w:r>
    </w:p>
    <w:p w14:paraId="45018302" w14:textId="77777777" w:rsidR="002B40D1" w:rsidRPr="00BE1978" w:rsidRDefault="002B40D1" w:rsidP="002B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978">
        <w:rPr>
          <w:rFonts w:ascii="Times New Roman" w:hAnsi="Times New Roman" w:cs="Times New Roman"/>
          <w:sz w:val="28"/>
          <w:szCs w:val="28"/>
          <w:lang w:eastAsia="ru-RU"/>
        </w:rPr>
        <w:t>Стоимостные показатели прогнозируемого периода рассчитываются с учетом изменения ценовых параметров (в сопоставимых ценах): динамики индексов цен и индексов-дефляторов цен.</w:t>
      </w:r>
    </w:p>
    <w:p w14:paraId="529D13F2" w14:textId="390CC775" w:rsidR="00337835" w:rsidRPr="00BE1978" w:rsidRDefault="00337835" w:rsidP="00337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C544AC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E1978">
        <w:rPr>
          <w:rFonts w:ascii="Times New Roman" w:hAnsi="Times New Roman" w:cs="Times New Roman"/>
          <w:sz w:val="28"/>
          <w:szCs w:val="28"/>
          <w:lang w:eastAsia="ru-RU"/>
        </w:rPr>
        <w:t xml:space="preserve">Прогноз формируется из двух разделов. </w:t>
      </w:r>
    </w:p>
    <w:p w14:paraId="6F13189B" w14:textId="77777777" w:rsidR="00337835" w:rsidRPr="00BE1978" w:rsidRDefault="00337835" w:rsidP="00337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0A35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Первый раздел</w:t>
      </w:r>
      <w:r w:rsidRPr="00BE1978"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 таблицу со значениями прогнозируемых показателей, отражающих предполагаемое состояние </w:t>
      </w:r>
      <w:r w:rsidRPr="00BE1978">
        <w:rPr>
          <w:rFonts w:ascii="Times New Roman" w:hAnsi="Times New Roman" w:cs="Times New Roman"/>
          <w:sz w:val="28"/>
          <w:szCs w:val="28"/>
        </w:rPr>
        <w:t>МО Сертолово</w:t>
      </w:r>
      <w:r w:rsidRPr="00BE1978">
        <w:rPr>
          <w:rFonts w:ascii="Times New Roman" w:hAnsi="Times New Roman" w:cs="Times New Roman"/>
          <w:spacing w:val="-12"/>
          <w:sz w:val="28"/>
          <w:szCs w:val="28"/>
          <w:lang w:eastAsia="ru-RU"/>
        </w:rPr>
        <w:t xml:space="preserve"> по важнейшим направлениям развития (демография, промышленность, инвестиции </w:t>
      </w:r>
      <w:r w:rsidRPr="00BE1978">
        <w:rPr>
          <w:rFonts w:ascii="Times New Roman" w:hAnsi="Times New Roman" w:cs="Times New Roman"/>
          <w:sz w:val="28"/>
          <w:szCs w:val="28"/>
          <w:lang w:eastAsia="ru-RU"/>
        </w:rPr>
        <w:t xml:space="preserve">и пр.). </w:t>
      </w:r>
    </w:p>
    <w:p w14:paraId="4AA3EF83" w14:textId="77777777" w:rsidR="00337835" w:rsidRDefault="00337835" w:rsidP="00337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978">
        <w:rPr>
          <w:rFonts w:ascii="Times New Roman" w:hAnsi="Times New Roman" w:cs="Times New Roman"/>
          <w:sz w:val="28"/>
          <w:szCs w:val="28"/>
          <w:lang w:eastAsia="ru-RU"/>
        </w:rPr>
        <w:t xml:space="preserve">При определении значений прогнозируемых </w:t>
      </w:r>
      <w:r w:rsidRPr="00BE1978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показателей учитываются перспективы </w:t>
      </w:r>
      <w:r w:rsidRPr="00BE1978">
        <w:rPr>
          <w:rFonts w:ascii="Times New Roman" w:hAnsi="Times New Roman" w:cs="Times New Roman"/>
          <w:spacing w:val="-12"/>
          <w:sz w:val="28"/>
          <w:szCs w:val="28"/>
        </w:rPr>
        <w:t>производственной (финансово</w:t>
      </w:r>
      <w:r w:rsidRPr="00BE1978">
        <w:rPr>
          <w:rFonts w:ascii="Times New Roman" w:hAnsi="Times New Roman" w:cs="Times New Roman"/>
          <w:sz w:val="28"/>
          <w:szCs w:val="28"/>
        </w:rPr>
        <w:t xml:space="preserve">-хозяйственной) деятельности </w:t>
      </w:r>
      <w:r w:rsidRPr="00BE1978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наиболее значимых </w:t>
      </w:r>
      <w:r w:rsidRPr="00BE1978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предприятий и организаций,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расположенных на территории                         </w:t>
      </w:r>
      <w:r w:rsidRPr="00BE1978">
        <w:rPr>
          <w:rFonts w:ascii="Times New Roman" w:hAnsi="Times New Roman" w:cs="Times New Roman"/>
          <w:sz w:val="28"/>
          <w:szCs w:val="28"/>
        </w:rPr>
        <w:t>МО Сертолово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E1978">
        <w:rPr>
          <w:rFonts w:ascii="Times New Roman" w:hAnsi="Times New Roman" w:cs="Times New Roman"/>
          <w:sz w:val="28"/>
          <w:szCs w:val="28"/>
          <w:lang w:eastAsia="ru-RU"/>
        </w:rPr>
        <w:t xml:space="preserve">вносящих существенный вклад в развитие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E19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E286283" w14:textId="77777777" w:rsidR="00337835" w:rsidRPr="00BE1978" w:rsidRDefault="00337835" w:rsidP="003378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BE1978">
        <w:rPr>
          <w:rFonts w:ascii="Times New Roman" w:eastAsia="Calibri" w:hAnsi="Times New Roman" w:cs="Times New Roman"/>
          <w:sz w:val="28"/>
          <w:szCs w:val="28"/>
        </w:rPr>
        <w:t xml:space="preserve">При определении значений прогнозируемых показателей учитываются </w:t>
      </w:r>
      <w:r w:rsidRPr="00BE1978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мероприятия, предусмотренные муниципальными программами. </w:t>
      </w:r>
    </w:p>
    <w:p w14:paraId="3E5800F9" w14:textId="77777777" w:rsidR="00337835" w:rsidRPr="00BE1978" w:rsidRDefault="00337835" w:rsidP="0033783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BE1978">
        <w:rPr>
          <w:rFonts w:ascii="Times New Roman" w:hAnsi="Times New Roman" w:cs="Times New Roman"/>
          <w:sz w:val="28"/>
          <w:szCs w:val="28"/>
        </w:rPr>
        <w:t xml:space="preserve">Шаблон таблицы первого раздела «Основные показатели прогноза </w:t>
      </w:r>
      <w:r w:rsidRPr="00BE1978">
        <w:rPr>
          <w:rFonts w:ascii="Times New Roman" w:hAnsi="Times New Roman" w:cs="Times New Roman"/>
          <w:spacing w:val="-12"/>
          <w:sz w:val="28"/>
          <w:szCs w:val="28"/>
        </w:rPr>
        <w:t>социально-экономического развития» утверждается Правительством Ленинградской области.</w:t>
      </w:r>
    </w:p>
    <w:p w14:paraId="512A31F0" w14:textId="77777777" w:rsidR="00337835" w:rsidRPr="00BE1978" w:rsidRDefault="00337835" w:rsidP="0033783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eastAsia="ru-RU"/>
        </w:rPr>
      </w:pPr>
      <w:r w:rsidRPr="00450A35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Второй раздел</w:t>
      </w:r>
      <w:r w:rsidRPr="00BE1978"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 пояснительную записку, обосновывающую </w:t>
      </w:r>
      <w:r w:rsidRPr="00BE1978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значения прогнозируемых показателей. </w:t>
      </w:r>
    </w:p>
    <w:p w14:paraId="5ACAAA17" w14:textId="77777777" w:rsidR="00337835" w:rsidRPr="00BE1978" w:rsidRDefault="00337835" w:rsidP="00337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978">
        <w:rPr>
          <w:rFonts w:ascii="Times New Roman" w:hAnsi="Times New Roman" w:cs="Times New Roman"/>
          <w:sz w:val="28"/>
          <w:szCs w:val="28"/>
          <w:lang w:eastAsia="ru-RU"/>
        </w:rPr>
        <w:t>В пояснительную записку включаются:</w:t>
      </w:r>
    </w:p>
    <w:p w14:paraId="2BEC0F65" w14:textId="77777777" w:rsidR="00337835" w:rsidRPr="00BE1978" w:rsidRDefault="00337835" w:rsidP="00337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978">
        <w:rPr>
          <w:rFonts w:ascii="Times New Roman" w:hAnsi="Times New Roman" w:cs="Times New Roman"/>
          <w:sz w:val="28"/>
          <w:szCs w:val="28"/>
          <w:lang w:eastAsia="ru-RU"/>
        </w:rPr>
        <w:t xml:space="preserve">- оценка достигнутого уровня </w:t>
      </w:r>
      <w:bookmarkStart w:id="2" w:name="_Hlk53390125"/>
      <w:r w:rsidRPr="00BE1978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</w:t>
      </w:r>
      <w:bookmarkEnd w:id="2"/>
      <w:r w:rsidRPr="00BE1978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BE1978">
        <w:rPr>
          <w:rFonts w:ascii="Times New Roman" w:hAnsi="Times New Roman" w:cs="Times New Roman"/>
          <w:sz w:val="28"/>
          <w:szCs w:val="28"/>
        </w:rPr>
        <w:t>МО Сертолово</w:t>
      </w:r>
      <w:r w:rsidRPr="00BE197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A1763C5" w14:textId="77777777" w:rsidR="00337835" w:rsidRPr="00BE1978" w:rsidRDefault="00337835" w:rsidP="00337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978">
        <w:rPr>
          <w:rFonts w:ascii="Times New Roman" w:hAnsi="Times New Roman" w:cs="Times New Roman"/>
          <w:sz w:val="28"/>
          <w:szCs w:val="28"/>
          <w:lang w:eastAsia="ru-RU"/>
        </w:rPr>
        <w:t xml:space="preserve">- характеристика условий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E1978">
        <w:rPr>
          <w:rFonts w:ascii="Times New Roman" w:hAnsi="Times New Roman" w:cs="Times New Roman"/>
          <w:sz w:val="28"/>
          <w:szCs w:val="28"/>
        </w:rPr>
        <w:t>МО Сертолово</w:t>
      </w:r>
      <w:r w:rsidRPr="00BE1978">
        <w:rPr>
          <w:rFonts w:ascii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BE1978">
        <w:rPr>
          <w:rFonts w:ascii="Times New Roman" w:hAnsi="Times New Roman" w:cs="Times New Roman"/>
          <w:sz w:val="28"/>
          <w:szCs w:val="28"/>
          <w:lang w:eastAsia="ru-RU"/>
        </w:rPr>
        <w:t>в среднесрочном периоде, включая основные показатели демографического и экономического развития;</w:t>
      </w:r>
    </w:p>
    <w:p w14:paraId="0E5B3A63" w14:textId="77777777" w:rsidR="00337835" w:rsidRPr="00BE1978" w:rsidRDefault="00337835" w:rsidP="00337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978">
        <w:rPr>
          <w:rFonts w:ascii="Times New Roman" w:hAnsi="Times New Roman" w:cs="Times New Roman"/>
          <w:sz w:val="28"/>
          <w:szCs w:val="28"/>
          <w:lang w:eastAsia="ru-RU"/>
        </w:rPr>
        <w:t xml:space="preserve">- оценка внешних факторов и ограничений экономического роста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E1978">
        <w:rPr>
          <w:rFonts w:ascii="Times New Roman" w:hAnsi="Times New Roman" w:cs="Times New Roman"/>
          <w:sz w:val="28"/>
          <w:szCs w:val="28"/>
        </w:rPr>
        <w:t>МО Сертолово</w:t>
      </w:r>
      <w:r w:rsidRPr="00BE1978">
        <w:rPr>
          <w:rFonts w:ascii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BE1978">
        <w:rPr>
          <w:rFonts w:ascii="Times New Roman" w:hAnsi="Times New Roman" w:cs="Times New Roman"/>
          <w:sz w:val="28"/>
          <w:szCs w:val="28"/>
          <w:lang w:eastAsia="ru-RU"/>
        </w:rPr>
        <w:t>на среднесрочный период;</w:t>
      </w:r>
    </w:p>
    <w:p w14:paraId="5CDB95D2" w14:textId="77777777" w:rsidR="00337835" w:rsidRPr="00BE1978" w:rsidRDefault="00337835" w:rsidP="00337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978">
        <w:rPr>
          <w:rFonts w:ascii="Times New Roman" w:hAnsi="Times New Roman" w:cs="Times New Roman"/>
          <w:sz w:val="28"/>
          <w:szCs w:val="28"/>
          <w:lang w:eastAsia="ru-RU"/>
        </w:rPr>
        <w:t xml:space="preserve">- основные проблемные вопросы развития </w:t>
      </w:r>
      <w:r w:rsidRPr="00BE1978">
        <w:rPr>
          <w:rFonts w:ascii="Times New Roman" w:hAnsi="Times New Roman" w:cs="Times New Roman"/>
          <w:sz w:val="28"/>
          <w:szCs w:val="28"/>
        </w:rPr>
        <w:t>МО Сертолово</w:t>
      </w:r>
      <w:r w:rsidRPr="00BE1978">
        <w:rPr>
          <w:rFonts w:ascii="Times New Roman" w:hAnsi="Times New Roman" w:cs="Times New Roman"/>
          <w:sz w:val="28"/>
          <w:szCs w:val="28"/>
          <w:lang w:eastAsia="ru-RU"/>
        </w:rPr>
        <w:t>, сдерживающие их социально-экономическое развитие.</w:t>
      </w:r>
    </w:p>
    <w:p w14:paraId="2CEEF928" w14:textId="77777777" w:rsidR="00995B9F" w:rsidRPr="000B1A9D" w:rsidRDefault="00995B9F" w:rsidP="00BE1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A5EFFA5" w14:textId="77777777" w:rsidR="00FD65A1" w:rsidRPr="0017714E" w:rsidRDefault="00FD65A1" w:rsidP="000B1A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0A0EAE5" w14:textId="77777777" w:rsidR="008C61FD" w:rsidRDefault="008C61FD" w:rsidP="000B1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604A07" w14:textId="77777777" w:rsidR="008C61FD" w:rsidRDefault="008C61FD" w:rsidP="000B1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04CBAE" w14:textId="77777777" w:rsidR="008C61FD" w:rsidRDefault="008C61FD" w:rsidP="000B1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06A395" w14:textId="77777777" w:rsidR="008C61FD" w:rsidRDefault="008C61FD" w:rsidP="000B1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99E04A" w14:textId="2F58FCAC" w:rsidR="00F24F14" w:rsidRPr="000B1A9D" w:rsidRDefault="00F74CB4" w:rsidP="000B1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A9D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FC52CE" w:rsidRPr="000B1A9D">
        <w:rPr>
          <w:rFonts w:ascii="Times New Roman" w:hAnsi="Times New Roman" w:cs="Times New Roman"/>
          <w:b/>
          <w:sz w:val="28"/>
          <w:szCs w:val="28"/>
        </w:rPr>
        <w:t xml:space="preserve"> Общественное обсуждение</w:t>
      </w:r>
      <w:r w:rsidR="00532645" w:rsidRPr="000B1A9D">
        <w:rPr>
          <w:rFonts w:ascii="Times New Roman" w:hAnsi="Times New Roman" w:cs="Times New Roman"/>
          <w:b/>
          <w:sz w:val="28"/>
          <w:szCs w:val="28"/>
        </w:rPr>
        <w:t>, одобрение,</w:t>
      </w:r>
    </w:p>
    <w:p w14:paraId="61D64B40" w14:textId="2BF4C221" w:rsidR="00532645" w:rsidRPr="000B1A9D" w:rsidRDefault="00532645" w:rsidP="000B1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A9D">
        <w:rPr>
          <w:rFonts w:ascii="Times New Roman" w:hAnsi="Times New Roman" w:cs="Times New Roman"/>
          <w:b/>
          <w:sz w:val="28"/>
          <w:szCs w:val="28"/>
        </w:rPr>
        <w:t>регистрация и опубликование прогноза</w:t>
      </w:r>
    </w:p>
    <w:p w14:paraId="59BE6F02" w14:textId="77777777" w:rsidR="008C61FD" w:rsidRDefault="008C61FD" w:rsidP="00BE197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2F1DADFD" w14:textId="36E0805A" w:rsidR="004E25DB" w:rsidRPr="00BE1978" w:rsidRDefault="009B59F9" w:rsidP="00BE1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3.1. </w:t>
      </w:r>
      <w:r w:rsidR="002755C9" w:rsidRPr="00BE197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Разработанный проект </w:t>
      </w:r>
      <w:r w:rsidR="00C61E9A" w:rsidRPr="00BE197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прогноза</w:t>
      </w:r>
      <w:r w:rsidR="002755C9" w:rsidRPr="00BE197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подлежит обязательному общественному обсуждению </w:t>
      </w:r>
      <w:r w:rsidR="002755C9" w:rsidRPr="00BE1978">
        <w:rPr>
          <w:rFonts w:ascii="Times New Roman" w:hAnsi="Times New Roman" w:cs="Times New Roman"/>
          <w:sz w:val="28"/>
          <w:szCs w:val="28"/>
        </w:rPr>
        <w:t>в установленном нормативным правовым акт</w:t>
      </w:r>
      <w:r w:rsidR="00C04BEB">
        <w:rPr>
          <w:rFonts w:ascii="Times New Roman" w:hAnsi="Times New Roman" w:cs="Times New Roman"/>
          <w:sz w:val="28"/>
          <w:szCs w:val="28"/>
        </w:rPr>
        <w:t>ом</w:t>
      </w:r>
      <w:r w:rsidR="002755C9" w:rsidRPr="00BE1978">
        <w:rPr>
          <w:rFonts w:ascii="Times New Roman" w:hAnsi="Times New Roman" w:cs="Times New Roman"/>
          <w:sz w:val="28"/>
          <w:szCs w:val="28"/>
        </w:rPr>
        <w:t xml:space="preserve"> МО Сертолово порядке</w:t>
      </w:r>
      <w:r w:rsidR="000242B4">
        <w:rPr>
          <w:rFonts w:ascii="Times New Roman" w:hAnsi="Times New Roman" w:cs="Times New Roman"/>
          <w:sz w:val="28"/>
          <w:szCs w:val="28"/>
        </w:rPr>
        <w:t xml:space="preserve"> по </w:t>
      </w:r>
      <w:r w:rsidR="00C04BEB">
        <w:rPr>
          <w:rFonts w:ascii="Times New Roman" w:hAnsi="Times New Roman" w:cs="Times New Roman"/>
          <w:sz w:val="28"/>
          <w:szCs w:val="28"/>
        </w:rPr>
        <w:t xml:space="preserve">общественному </w:t>
      </w:r>
      <w:r w:rsidR="000242B4">
        <w:rPr>
          <w:rFonts w:ascii="Times New Roman" w:hAnsi="Times New Roman" w:cs="Times New Roman"/>
          <w:sz w:val="28"/>
          <w:szCs w:val="28"/>
        </w:rPr>
        <w:t>обсуждению документов стратегического план</w:t>
      </w:r>
      <w:r w:rsidR="00302349">
        <w:rPr>
          <w:rFonts w:ascii="Times New Roman" w:hAnsi="Times New Roman" w:cs="Times New Roman"/>
          <w:sz w:val="28"/>
          <w:szCs w:val="28"/>
        </w:rPr>
        <w:t>и</w:t>
      </w:r>
      <w:r w:rsidR="000242B4">
        <w:rPr>
          <w:rFonts w:ascii="Times New Roman" w:hAnsi="Times New Roman" w:cs="Times New Roman"/>
          <w:sz w:val="28"/>
          <w:szCs w:val="28"/>
        </w:rPr>
        <w:t>рования.</w:t>
      </w:r>
    </w:p>
    <w:p w14:paraId="47B991D3" w14:textId="12617543" w:rsidR="00914D9A" w:rsidRPr="00BE1978" w:rsidRDefault="008E54C4" w:rsidP="00914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A19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4D9A" w:rsidRPr="00BE1978">
        <w:rPr>
          <w:rFonts w:ascii="Times New Roman" w:hAnsi="Times New Roman" w:cs="Times New Roman"/>
          <w:sz w:val="28"/>
          <w:szCs w:val="28"/>
        </w:rPr>
        <w:t xml:space="preserve">Прогноз одобряется администрацией МО Сертолово одновременно            с принятием решения о внесении в </w:t>
      </w:r>
      <w:r w:rsidR="00914D9A">
        <w:rPr>
          <w:rFonts w:ascii="Times New Roman" w:hAnsi="Times New Roman" w:cs="Times New Roman"/>
          <w:sz w:val="28"/>
          <w:szCs w:val="28"/>
        </w:rPr>
        <w:t>совет депутатов МО Сертолово</w:t>
      </w:r>
      <w:r w:rsidR="00914D9A" w:rsidRPr="00BE1978">
        <w:rPr>
          <w:rFonts w:ascii="Times New Roman" w:hAnsi="Times New Roman" w:cs="Times New Roman"/>
          <w:sz w:val="28"/>
          <w:szCs w:val="28"/>
        </w:rPr>
        <w:t xml:space="preserve"> проекта бюджета</w:t>
      </w:r>
      <w:r w:rsidR="00914D9A" w:rsidRPr="00DB1F5B">
        <w:rPr>
          <w:rFonts w:ascii="Times New Roman" w:hAnsi="Times New Roman" w:cs="Times New Roman"/>
          <w:sz w:val="28"/>
          <w:szCs w:val="28"/>
        </w:rPr>
        <w:t xml:space="preserve"> </w:t>
      </w:r>
      <w:r w:rsidR="00914D9A">
        <w:rPr>
          <w:rFonts w:ascii="Times New Roman" w:hAnsi="Times New Roman" w:cs="Times New Roman"/>
          <w:sz w:val="28"/>
          <w:szCs w:val="28"/>
        </w:rPr>
        <w:t>МО Сертолово</w:t>
      </w:r>
      <w:r w:rsidR="00914D9A" w:rsidRPr="00A934FC">
        <w:rPr>
          <w:rFonts w:ascii="Times New Roman" w:hAnsi="Times New Roman" w:cs="Times New Roman"/>
          <w:sz w:val="28"/>
          <w:szCs w:val="28"/>
        </w:rPr>
        <w:t xml:space="preserve"> </w:t>
      </w:r>
      <w:r w:rsidR="00914D9A" w:rsidRPr="00BE1978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период.</w:t>
      </w:r>
    </w:p>
    <w:p w14:paraId="35CA34E2" w14:textId="7AB900A1" w:rsidR="00C603B8" w:rsidRDefault="00914D9A" w:rsidP="00C60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171C0A" w:rsidRPr="00171C0A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171C0A" w:rsidRPr="00FD65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представляет </w:t>
      </w:r>
      <w:r w:rsidR="007D71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7D71BA">
        <w:rPr>
          <w:rFonts w:ascii="Times New Roman" w:hAnsi="Times New Roman" w:cs="Times New Roman"/>
          <w:sz w:val="28"/>
          <w:szCs w:val="28"/>
          <w:lang w:eastAsia="ru-RU"/>
        </w:rPr>
        <w:t xml:space="preserve">азработанный </w:t>
      </w:r>
      <w:r w:rsidR="00F32C10">
        <w:rPr>
          <w:rFonts w:ascii="Times New Roman" w:hAnsi="Times New Roman" w:cs="Times New Roman"/>
          <w:sz w:val="28"/>
          <w:szCs w:val="28"/>
          <w:lang w:eastAsia="ru-RU"/>
        </w:rPr>
        <w:t xml:space="preserve">проект </w:t>
      </w:r>
      <w:r w:rsidR="007D71BA">
        <w:rPr>
          <w:rFonts w:ascii="Times New Roman" w:hAnsi="Times New Roman" w:cs="Times New Roman"/>
          <w:sz w:val="28"/>
          <w:szCs w:val="28"/>
          <w:lang w:eastAsia="ru-RU"/>
        </w:rPr>
        <w:t>прогноз</w:t>
      </w:r>
      <w:r w:rsidR="00F32C1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D71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71BA" w:rsidRPr="00BE1978">
        <w:rPr>
          <w:rFonts w:ascii="Times New Roman" w:hAnsi="Times New Roman" w:cs="Times New Roman"/>
          <w:sz w:val="28"/>
          <w:szCs w:val="28"/>
          <w:lang w:eastAsia="ru-RU"/>
        </w:rPr>
        <w:t xml:space="preserve">с пояснительной запиской </w:t>
      </w:r>
      <w:r w:rsidR="007D71BA">
        <w:rPr>
          <w:rFonts w:ascii="Times New Roman" w:hAnsi="Times New Roman" w:cs="Times New Roman"/>
          <w:sz w:val="28"/>
          <w:szCs w:val="28"/>
          <w:lang w:eastAsia="ru-RU"/>
        </w:rPr>
        <w:t xml:space="preserve">и с проектом </w:t>
      </w:r>
      <w:r w:rsidR="00DF2BFC">
        <w:rPr>
          <w:rFonts w:ascii="Times New Roman" w:hAnsi="Times New Roman" w:cs="Times New Roman"/>
          <w:sz w:val="28"/>
          <w:szCs w:val="28"/>
          <w:lang w:eastAsia="ru-RU"/>
        </w:rPr>
        <w:t>нормативно</w:t>
      </w:r>
      <w:r w:rsidR="002A1952">
        <w:rPr>
          <w:rFonts w:ascii="Times New Roman" w:hAnsi="Times New Roman" w:cs="Times New Roman"/>
          <w:sz w:val="28"/>
          <w:szCs w:val="28"/>
          <w:lang w:eastAsia="ru-RU"/>
        </w:rPr>
        <w:t xml:space="preserve">го </w:t>
      </w:r>
      <w:r w:rsidR="00DF2BFC">
        <w:rPr>
          <w:rFonts w:ascii="Times New Roman" w:hAnsi="Times New Roman" w:cs="Times New Roman"/>
          <w:sz w:val="28"/>
          <w:szCs w:val="28"/>
          <w:lang w:eastAsia="ru-RU"/>
        </w:rPr>
        <w:t xml:space="preserve">правового акта </w:t>
      </w:r>
      <w:r w:rsidR="00171C0A" w:rsidRPr="00FD65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рассмотрения и одобрения </w:t>
      </w:r>
      <w:r w:rsidR="00475A15" w:rsidRPr="00BE1978">
        <w:rPr>
          <w:rFonts w:ascii="Times New Roman" w:hAnsi="Times New Roman" w:cs="Times New Roman"/>
          <w:sz w:val="28"/>
          <w:szCs w:val="28"/>
          <w:lang w:eastAsia="ru-RU"/>
        </w:rPr>
        <w:t>главе администрации МО Сертолово</w:t>
      </w:r>
      <w:r w:rsidR="00475A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71C0A" w:rsidRPr="00FD65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позднее чем за 3 недели до установленного</w:t>
      </w:r>
      <w:r w:rsidR="00475A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10" w:history="1">
        <w:r w:rsidR="00171C0A" w:rsidRPr="00475A1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Бюджетным кодексом Российской Федерации</w:t>
        </w:r>
      </w:hyperlink>
      <w:r w:rsidR="00475A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71C0A" w:rsidRPr="00FD65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дня внесения </w:t>
      </w:r>
      <w:r w:rsidR="00475A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администрацией МО Сертолово</w:t>
      </w:r>
      <w:r w:rsidR="00171C0A" w:rsidRPr="00FD65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рассмотрение и утверждение в </w:t>
      </w:r>
      <w:r w:rsidR="00A93B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совет депутатов МО Сертолово</w:t>
      </w:r>
      <w:r w:rsidR="00171C0A" w:rsidRPr="00FD65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проекта </w:t>
      </w:r>
      <w:r w:rsidR="00A93B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решения </w:t>
      </w:r>
      <w:r w:rsidR="00171C0A" w:rsidRPr="00FD65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бюджете </w:t>
      </w:r>
      <w:r w:rsidR="00A93B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Сертолово</w:t>
      </w:r>
      <w:r w:rsidR="00A93BE5" w:rsidRPr="00FD65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71C0A" w:rsidRPr="00FD65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очередной финансовый год и плановый период.</w:t>
      </w:r>
    </w:p>
    <w:p w14:paraId="690342C0" w14:textId="7EC9E1E4" w:rsidR="00A128C6" w:rsidRDefault="00A93BE5" w:rsidP="00A12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603B8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8E54C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603B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603B8" w:rsidRPr="00FD65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3-дневный срок после рассмотрения и одобрения </w:t>
      </w:r>
      <w:r w:rsidR="008E54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администрацией МО Сертолово</w:t>
      </w:r>
      <w:r w:rsidR="00C603B8" w:rsidRPr="00FD65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прогноза </w:t>
      </w:r>
      <w:r w:rsidR="00DD4B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уполномоченный орган </w:t>
      </w:r>
      <w:r w:rsidR="00C603B8" w:rsidRPr="00FD65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направляет прогноз в </w:t>
      </w:r>
      <w:r w:rsidR="00DD4B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бюджетный отдел </w:t>
      </w:r>
      <w:r w:rsidR="00BB795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комитета финансов и экономики администрации                              МО Сертолово</w:t>
      </w:r>
      <w:r w:rsidR="00BB795A" w:rsidRPr="00FD65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C603B8" w:rsidRPr="00FD65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для представления </w:t>
      </w:r>
      <w:r w:rsidR="00BC7B8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главе администрации </w:t>
      </w:r>
      <w:r w:rsidR="008216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 Сертолово</w:t>
      </w:r>
      <w:r w:rsidR="00C603B8" w:rsidRPr="00FD65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составе документов и материалов, подлежащих внесению в </w:t>
      </w:r>
      <w:r w:rsidR="008216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 депутатов </w:t>
      </w:r>
      <w:r w:rsidR="00914D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</w:t>
      </w:r>
      <w:r w:rsidR="008216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 Сертолово</w:t>
      </w:r>
      <w:r w:rsidR="00C603B8" w:rsidRPr="00FD65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одновременно с проектом </w:t>
      </w:r>
      <w:r w:rsidR="008216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решения </w:t>
      </w:r>
      <w:r w:rsidR="00C603B8" w:rsidRPr="00FD65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 бюджете </w:t>
      </w:r>
      <w:r w:rsidR="008216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МО Сертолово </w:t>
      </w:r>
      <w:r w:rsidR="00C603B8" w:rsidRPr="00FD65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очередной финансовый год и плановый период.</w:t>
      </w:r>
      <w:r w:rsidR="00A128C6" w:rsidRPr="00A128C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14:paraId="69C1D7D6" w14:textId="3895D680" w:rsidR="00695710" w:rsidRDefault="0082165B" w:rsidP="00695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3.5</w:t>
      </w:r>
      <w:r w:rsidR="00BD24E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695710" w:rsidRPr="00BE1978">
        <w:rPr>
          <w:rFonts w:ascii="Times New Roman" w:hAnsi="Times New Roman" w:cs="Times New Roman"/>
          <w:sz w:val="28"/>
          <w:szCs w:val="28"/>
        </w:rPr>
        <w:t xml:space="preserve">Прогноз подлежит обязательной государственной регистрации                                       </w:t>
      </w:r>
      <w:proofErr w:type="gramStart"/>
      <w:r w:rsidR="00695710" w:rsidRPr="00BE1978">
        <w:rPr>
          <w:rFonts w:ascii="Times New Roman" w:hAnsi="Times New Roman" w:cs="Times New Roman"/>
          <w:sz w:val="28"/>
          <w:szCs w:val="28"/>
        </w:rPr>
        <w:t>в ГАС</w:t>
      </w:r>
      <w:proofErr w:type="gramEnd"/>
      <w:r w:rsidR="00695710" w:rsidRPr="00BE1978">
        <w:rPr>
          <w:rFonts w:ascii="Times New Roman" w:hAnsi="Times New Roman" w:cs="Times New Roman"/>
          <w:sz w:val="28"/>
          <w:szCs w:val="28"/>
        </w:rPr>
        <w:t xml:space="preserve"> «Управление» в порядке и сроки, установленные Правительством Российской Федерации, с учетом требований законодательства Российской Федерации и Ленинградской области.</w:t>
      </w:r>
    </w:p>
    <w:p w14:paraId="0335A1A0" w14:textId="6752C909" w:rsidR="005F3EFD" w:rsidRPr="00BE1978" w:rsidRDefault="00695710" w:rsidP="00BE1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3.6. </w:t>
      </w:r>
      <w:r w:rsidR="00C53C09" w:rsidRPr="00FD65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</w:t>
      </w:r>
      <w:r w:rsidR="00C53C0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10</w:t>
      </w:r>
      <w:r w:rsidR="00C53C09" w:rsidRPr="00FD65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-дневный срок после рассмотрения и одобрения </w:t>
      </w:r>
      <w:r w:rsidR="00C53C0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администрацией МО Сертолово</w:t>
      </w:r>
      <w:r w:rsidR="00C53C09" w:rsidRPr="00FD65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прогноза </w:t>
      </w:r>
      <w:r w:rsidR="00C53C0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уполномоченный орган </w:t>
      </w:r>
      <w:r w:rsidR="001A48B5" w:rsidRPr="001A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доводит его до сведения заинтересованных структурных подразделений администрации </w:t>
      </w:r>
      <w:r w:rsidR="00C5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5525B" w:rsidRPr="00BE1978">
        <w:rPr>
          <w:rFonts w:ascii="Times New Roman" w:hAnsi="Times New Roman" w:cs="Times New Roman"/>
          <w:sz w:val="28"/>
          <w:szCs w:val="28"/>
        </w:rPr>
        <w:t>МО Сертолово</w:t>
      </w:r>
      <w:r w:rsidR="001A48B5" w:rsidRPr="001A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участников стратегического планирования, </w:t>
      </w:r>
      <w:r w:rsidR="0005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FC52CE" w:rsidRPr="00BE1978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="00CA58CB" w:rsidRPr="00BE1978">
        <w:rPr>
          <w:rFonts w:ascii="Times New Roman" w:hAnsi="Times New Roman" w:cs="Times New Roman"/>
          <w:sz w:val="28"/>
          <w:szCs w:val="28"/>
        </w:rPr>
        <w:t xml:space="preserve">прогноз </w:t>
      </w:r>
      <w:r w:rsidR="00FC52CE" w:rsidRPr="00BE1978">
        <w:rPr>
          <w:rFonts w:ascii="Times New Roman" w:hAnsi="Times New Roman" w:cs="Times New Roman"/>
          <w:sz w:val="28"/>
          <w:szCs w:val="28"/>
        </w:rPr>
        <w:t xml:space="preserve">в электронной форме на официальном сайте администрации </w:t>
      </w:r>
      <w:r w:rsidR="00C715CC" w:rsidRPr="00BE1978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="00FC52CE" w:rsidRPr="00BE1978">
        <w:rPr>
          <w:rFonts w:ascii="Times New Roman" w:hAnsi="Times New Roman" w:cs="Times New Roman"/>
          <w:sz w:val="28"/>
          <w:szCs w:val="28"/>
        </w:rPr>
        <w:t xml:space="preserve">в </w:t>
      </w:r>
      <w:r w:rsidR="00537A43" w:rsidRPr="00BE1978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14:paraId="0C2382B7" w14:textId="77777777" w:rsidR="00D42ADB" w:rsidRDefault="00D42ADB" w:rsidP="00FE3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5796C81" w14:textId="77777777" w:rsidR="00695710" w:rsidRPr="001061ED" w:rsidRDefault="00695710" w:rsidP="00FE3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3959E13" w14:textId="6041F67C" w:rsidR="00F24F14" w:rsidRPr="00BE1978" w:rsidRDefault="005F3EFD" w:rsidP="00082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97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C52CE" w:rsidRPr="00BE1978">
        <w:rPr>
          <w:rFonts w:ascii="Times New Roman" w:hAnsi="Times New Roman" w:cs="Times New Roman"/>
          <w:b/>
          <w:sz w:val="28"/>
          <w:szCs w:val="28"/>
        </w:rPr>
        <w:t>Корректировка, мониторинг реализации и</w:t>
      </w:r>
    </w:p>
    <w:p w14:paraId="655D0D20" w14:textId="4DDE3271" w:rsidR="00FC52CE" w:rsidRPr="00BE1978" w:rsidRDefault="00FC52CE" w:rsidP="00082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978">
        <w:rPr>
          <w:rFonts w:ascii="Times New Roman" w:hAnsi="Times New Roman" w:cs="Times New Roman"/>
          <w:b/>
          <w:sz w:val="28"/>
          <w:szCs w:val="28"/>
        </w:rPr>
        <w:t xml:space="preserve">оценка качества </w:t>
      </w:r>
      <w:r w:rsidR="00992AA0" w:rsidRPr="00BE1978">
        <w:rPr>
          <w:rFonts w:ascii="Times New Roman" w:hAnsi="Times New Roman" w:cs="Times New Roman"/>
          <w:b/>
          <w:sz w:val="28"/>
          <w:szCs w:val="28"/>
        </w:rPr>
        <w:t>п</w:t>
      </w:r>
      <w:r w:rsidRPr="00BE1978">
        <w:rPr>
          <w:rFonts w:ascii="Times New Roman" w:hAnsi="Times New Roman" w:cs="Times New Roman"/>
          <w:b/>
          <w:sz w:val="28"/>
          <w:szCs w:val="28"/>
        </w:rPr>
        <w:t>рогноза</w:t>
      </w:r>
    </w:p>
    <w:p w14:paraId="42B4408B" w14:textId="77777777" w:rsidR="00482442" w:rsidRPr="00BE1978" w:rsidRDefault="00482442" w:rsidP="00BE1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CD8248" w14:textId="4378DDD6" w:rsidR="00FC52CE" w:rsidRPr="00BE1978" w:rsidRDefault="00AF3B96" w:rsidP="00BE1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992AA0" w:rsidRPr="00BE1978">
        <w:rPr>
          <w:rFonts w:ascii="Times New Roman" w:hAnsi="Times New Roman" w:cs="Times New Roman"/>
          <w:sz w:val="28"/>
          <w:szCs w:val="28"/>
        </w:rPr>
        <w:t xml:space="preserve"> </w:t>
      </w:r>
      <w:r w:rsidR="00FC52CE" w:rsidRPr="00BE1978">
        <w:rPr>
          <w:rFonts w:ascii="Times New Roman" w:hAnsi="Times New Roman" w:cs="Times New Roman"/>
          <w:sz w:val="28"/>
          <w:szCs w:val="28"/>
        </w:rPr>
        <w:t xml:space="preserve">Мониторинг реализации </w:t>
      </w:r>
      <w:r w:rsidR="00992AA0" w:rsidRPr="00BE1978">
        <w:rPr>
          <w:rFonts w:ascii="Times New Roman" w:hAnsi="Times New Roman" w:cs="Times New Roman"/>
          <w:sz w:val="28"/>
          <w:szCs w:val="28"/>
        </w:rPr>
        <w:t>п</w:t>
      </w:r>
      <w:r w:rsidR="00FC52CE" w:rsidRPr="00BE1978">
        <w:rPr>
          <w:rFonts w:ascii="Times New Roman" w:hAnsi="Times New Roman" w:cs="Times New Roman"/>
          <w:sz w:val="28"/>
          <w:szCs w:val="28"/>
        </w:rPr>
        <w:t xml:space="preserve">рогноза </w:t>
      </w:r>
      <w:r w:rsidR="005C2C34" w:rsidRPr="00BE1978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FC52CE" w:rsidRPr="00BE197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E1978">
        <w:rPr>
          <w:rFonts w:ascii="Times New Roman" w:hAnsi="Times New Roman" w:cs="Times New Roman"/>
          <w:sz w:val="28"/>
          <w:szCs w:val="28"/>
        </w:rPr>
        <w:t>полномоченны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E197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C2C34" w:rsidRPr="00BE1978">
        <w:rPr>
          <w:rFonts w:ascii="Times New Roman" w:hAnsi="Times New Roman" w:cs="Times New Roman"/>
          <w:sz w:val="28"/>
          <w:szCs w:val="28"/>
        </w:rPr>
        <w:t xml:space="preserve"> </w:t>
      </w:r>
      <w:r w:rsidR="00FC52CE" w:rsidRPr="00BE1978">
        <w:rPr>
          <w:rFonts w:ascii="Times New Roman" w:hAnsi="Times New Roman" w:cs="Times New Roman"/>
          <w:sz w:val="28"/>
          <w:szCs w:val="28"/>
        </w:rPr>
        <w:t xml:space="preserve">в целях выявления отклонений фактических значений показателей от показателей, утвержденных в </w:t>
      </w:r>
      <w:r w:rsidR="00992AA0" w:rsidRPr="00BE1978">
        <w:rPr>
          <w:rFonts w:ascii="Times New Roman" w:hAnsi="Times New Roman" w:cs="Times New Roman"/>
          <w:sz w:val="28"/>
          <w:szCs w:val="28"/>
        </w:rPr>
        <w:t>п</w:t>
      </w:r>
      <w:r w:rsidR="00FC52CE" w:rsidRPr="00BE1978">
        <w:rPr>
          <w:rFonts w:ascii="Times New Roman" w:hAnsi="Times New Roman" w:cs="Times New Roman"/>
          <w:sz w:val="28"/>
          <w:szCs w:val="28"/>
        </w:rPr>
        <w:t>рогнозе.</w:t>
      </w:r>
    </w:p>
    <w:p w14:paraId="5AA6974D" w14:textId="77777777" w:rsidR="005B6B79" w:rsidRDefault="00AD23FB" w:rsidP="00BE1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4444AD" w:rsidRPr="00BE1978">
        <w:rPr>
          <w:rFonts w:ascii="Times New Roman" w:hAnsi="Times New Roman" w:cs="Times New Roman"/>
          <w:sz w:val="28"/>
          <w:szCs w:val="28"/>
        </w:rPr>
        <w:t xml:space="preserve">Мониторинг реализации прогноза осуществляется на основе данных официального статистического наблюдения, а также иной информации, </w:t>
      </w:r>
      <w:r w:rsidR="00722399" w:rsidRPr="00AD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представляемой </w:t>
      </w:r>
      <w:r w:rsidR="0074012C" w:rsidRPr="00BE1978">
        <w:rPr>
          <w:rFonts w:ascii="Times New Roman" w:hAnsi="Times New Roman" w:cs="Times New Roman"/>
          <w:sz w:val="28"/>
          <w:szCs w:val="28"/>
        </w:rPr>
        <w:t>структурны</w:t>
      </w:r>
      <w:r w:rsidR="0074012C">
        <w:rPr>
          <w:rFonts w:ascii="Times New Roman" w:hAnsi="Times New Roman" w:cs="Times New Roman"/>
          <w:sz w:val="28"/>
          <w:szCs w:val="28"/>
        </w:rPr>
        <w:t>ми</w:t>
      </w:r>
      <w:r w:rsidR="0074012C" w:rsidRPr="00BE1978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74012C">
        <w:rPr>
          <w:rFonts w:ascii="Times New Roman" w:hAnsi="Times New Roman" w:cs="Times New Roman"/>
          <w:sz w:val="28"/>
          <w:szCs w:val="28"/>
        </w:rPr>
        <w:t>ми</w:t>
      </w:r>
      <w:r w:rsidR="0074012C" w:rsidRPr="00BE1978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r w:rsidR="0074012C" w:rsidRPr="00BE1978">
        <w:rPr>
          <w:rFonts w:ascii="Times New Roman" w:hAnsi="Times New Roman" w:cs="Times New Roman"/>
          <w:sz w:val="28"/>
          <w:szCs w:val="28"/>
        </w:rPr>
        <w:lastRenderedPageBreak/>
        <w:t xml:space="preserve">Сертолово, </w:t>
      </w:r>
      <w:r w:rsidR="004444AD" w:rsidRPr="00BE1978">
        <w:rPr>
          <w:rFonts w:ascii="Times New Roman" w:hAnsi="Times New Roman" w:cs="Times New Roman"/>
          <w:sz w:val="28"/>
          <w:szCs w:val="28"/>
        </w:rPr>
        <w:t xml:space="preserve">путем обобщения информации о социально-экономическом развитии </w:t>
      </w:r>
      <w:r w:rsidR="00AF3B96" w:rsidRPr="00BE1978">
        <w:rPr>
          <w:rFonts w:ascii="Times New Roman" w:hAnsi="Times New Roman" w:cs="Times New Roman"/>
          <w:sz w:val="28"/>
          <w:szCs w:val="28"/>
        </w:rPr>
        <w:t>МО Сертолово</w:t>
      </w:r>
      <w:r w:rsidR="004444AD" w:rsidRPr="00BE1978">
        <w:rPr>
          <w:rFonts w:ascii="Times New Roman" w:hAnsi="Times New Roman" w:cs="Times New Roman"/>
          <w:sz w:val="28"/>
          <w:szCs w:val="28"/>
        </w:rPr>
        <w:t xml:space="preserve"> и оценки достижения показателей социально-экономического развития муниципального образования в отчетном году.</w:t>
      </w:r>
    </w:p>
    <w:p w14:paraId="037B10E2" w14:textId="3388182C" w:rsidR="005B6B79" w:rsidRPr="00BE1978" w:rsidRDefault="005B6B79" w:rsidP="005B6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978">
        <w:rPr>
          <w:rFonts w:ascii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E1978">
        <w:rPr>
          <w:rFonts w:ascii="Times New Roman" w:hAnsi="Times New Roman" w:cs="Times New Roman"/>
          <w:sz w:val="28"/>
          <w:szCs w:val="28"/>
          <w:lang w:eastAsia="ru-RU"/>
        </w:rPr>
        <w:t xml:space="preserve">. По итогам обобщения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E1978">
        <w:rPr>
          <w:rFonts w:ascii="Times New Roman" w:hAnsi="Times New Roman" w:cs="Times New Roman"/>
          <w:sz w:val="28"/>
          <w:szCs w:val="28"/>
        </w:rPr>
        <w:t>полномоченны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E1978">
        <w:rPr>
          <w:rFonts w:ascii="Times New Roman" w:hAnsi="Times New Roman" w:cs="Times New Roman"/>
          <w:sz w:val="28"/>
          <w:szCs w:val="28"/>
        </w:rPr>
        <w:t xml:space="preserve"> орган ежегодно </w:t>
      </w: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FE520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E5203" w:rsidRPr="00AD23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 марта года, следующего за отчетным,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978">
        <w:rPr>
          <w:rFonts w:ascii="Times New Roman" w:hAnsi="Times New Roman" w:cs="Times New Roman"/>
          <w:sz w:val="28"/>
          <w:szCs w:val="28"/>
        </w:rPr>
        <w:t>представляет главе администрации МО Сертолово</w:t>
      </w:r>
      <w:r w:rsidRPr="00BE1978"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размещает на официальном сайте </w:t>
      </w:r>
      <w:r w:rsidRPr="00BE1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E520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E1978">
        <w:rPr>
          <w:rFonts w:ascii="Times New Roman" w:hAnsi="Times New Roman" w:cs="Times New Roman"/>
          <w:sz w:val="28"/>
          <w:szCs w:val="28"/>
        </w:rPr>
        <w:t>МО Сертолово</w:t>
      </w:r>
      <w:r w:rsidRPr="00BE1978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ежегодный </w:t>
      </w:r>
      <w:r w:rsidR="00D3289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E1978">
        <w:rPr>
          <w:rFonts w:ascii="Times New Roman" w:hAnsi="Times New Roman" w:cs="Times New Roman"/>
          <w:sz w:val="28"/>
          <w:szCs w:val="28"/>
          <w:lang w:eastAsia="ru-RU"/>
        </w:rPr>
        <w:t>тчет о</w:t>
      </w:r>
      <w:r w:rsidR="00856A4B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BE19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6A4B">
        <w:rPr>
          <w:rFonts w:ascii="Times New Roman" w:hAnsi="Times New Roman" w:cs="Times New Roman"/>
          <w:sz w:val="28"/>
          <w:szCs w:val="28"/>
          <w:lang w:eastAsia="ru-RU"/>
        </w:rPr>
        <w:t xml:space="preserve">итогах </w:t>
      </w:r>
      <w:r w:rsidRPr="00BE1978">
        <w:rPr>
          <w:rFonts w:ascii="Times New Roman" w:hAnsi="Times New Roman" w:cs="Times New Roman"/>
          <w:sz w:val="28"/>
          <w:szCs w:val="28"/>
          <w:lang w:eastAsia="ru-RU"/>
        </w:rPr>
        <w:t>социально-экономическо</w:t>
      </w:r>
      <w:r w:rsidR="00856A4B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BE1978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</w:t>
      </w:r>
      <w:r w:rsidR="00856A4B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BE19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289D" w:rsidRPr="00BE1978">
        <w:rPr>
          <w:rFonts w:ascii="Times New Roman" w:hAnsi="Times New Roman" w:cs="Times New Roman"/>
          <w:sz w:val="28"/>
          <w:szCs w:val="28"/>
        </w:rPr>
        <w:t>МО Сертолово</w:t>
      </w:r>
      <w:r w:rsidRPr="00BE1978">
        <w:rPr>
          <w:rFonts w:ascii="Times New Roman" w:hAnsi="Times New Roman" w:cs="Times New Roman"/>
          <w:sz w:val="28"/>
          <w:szCs w:val="28"/>
          <w:lang w:eastAsia="ru-RU"/>
        </w:rPr>
        <w:t>, содержащий следующие показатели и характеристики за отчетный год:</w:t>
      </w:r>
    </w:p>
    <w:p w14:paraId="2343689F" w14:textId="77777777" w:rsidR="005B6B79" w:rsidRPr="00587046" w:rsidRDefault="005B6B79" w:rsidP="005B6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046">
        <w:rPr>
          <w:rFonts w:ascii="Times New Roman" w:hAnsi="Times New Roman" w:cs="Times New Roman"/>
          <w:sz w:val="28"/>
          <w:szCs w:val="28"/>
          <w:lang w:eastAsia="ru-RU"/>
        </w:rPr>
        <w:t>а) оценка степени достижения утвержденных показателей прогноза;</w:t>
      </w:r>
    </w:p>
    <w:p w14:paraId="6C117047" w14:textId="77777777" w:rsidR="005B6B79" w:rsidRPr="00587046" w:rsidRDefault="005B6B79" w:rsidP="005B6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046">
        <w:rPr>
          <w:rFonts w:ascii="Times New Roman" w:hAnsi="Times New Roman" w:cs="Times New Roman"/>
          <w:sz w:val="28"/>
          <w:szCs w:val="28"/>
          <w:lang w:eastAsia="ru-RU"/>
        </w:rPr>
        <w:t>б) оценка влияния внутренних и внешних условий на достижение показателей;</w:t>
      </w:r>
    </w:p>
    <w:p w14:paraId="740D4FCC" w14:textId="77777777" w:rsidR="005B6B79" w:rsidRPr="00587046" w:rsidRDefault="005B6B79" w:rsidP="005B6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046">
        <w:rPr>
          <w:rFonts w:ascii="Times New Roman" w:hAnsi="Times New Roman" w:cs="Times New Roman"/>
          <w:sz w:val="28"/>
          <w:szCs w:val="28"/>
          <w:lang w:eastAsia="ru-RU"/>
        </w:rPr>
        <w:t>в) оценка уровня социально-экономического развития муниципального образования.</w:t>
      </w:r>
    </w:p>
    <w:p w14:paraId="19693BCF" w14:textId="77777777" w:rsidR="002968DE" w:rsidRDefault="00D3289D" w:rsidP="0029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E1978">
        <w:rPr>
          <w:rFonts w:ascii="Times New Roman" w:hAnsi="Times New Roman" w:cs="Times New Roman"/>
          <w:sz w:val="28"/>
          <w:szCs w:val="28"/>
          <w:lang w:eastAsia="ru-RU"/>
        </w:rPr>
        <w:t>тчет о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BE19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итогах </w:t>
      </w:r>
      <w:r w:rsidRPr="00BE1978">
        <w:rPr>
          <w:rFonts w:ascii="Times New Roman" w:hAnsi="Times New Roman" w:cs="Times New Roman"/>
          <w:sz w:val="28"/>
          <w:szCs w:val="28"/>
          <w:lang w:eastAsia="ru-RU"/>
        </w:rPr>
        <w:t>социально-экономическо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BE1978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BE19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1978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="005B6B79" w:rsidRPr="00BE1978">
        <w:rPr>
          <w:rFonts w:ascii="Times New Roman" w:hAnsi="Times New Roman" w:cs="Times New Roman"/>
          <w:sz w:val="28"/>
          <w:szCs w:val="28"/>
        </w:rPr>
        <w:t xml:space="preserve">представляется в качестве отчета по прогнозу </w:t>
      </w:r>
      <w:proofErr w:type="gramStart"/>
      <w:r w:rsidR="005B6B79" w:rsidRPr="00BE1978">
        <w:rPr>
          <w:rFonts w:ascii="Times New Roman" w:hAnsi="Times New Roman" w:cs="Times New Roman"/>
          <w:sz w:val="28"/>
          <w:szCs w:val="28"/>
        </w:rPr>
        <w:t>в ГАС</w:t>
      </w:r>
      <w:proofErr w:type="gramEnd"/>
      <w:r w:rsidR="005B6B79" w:rsidRPr="00BE1978">
        <w:rPr>
          <w:rFonts w:ascii="Times New Roman" w:hAnsi="Times New Roman" w:cs="Times New Roman"/>
          <w:sz w:val="28"/>
          <w:szCs w:val="28"/>
        </w:rPr>
        <w:t xml:space="preserve"> «Управление» в 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5B6B79" w:rsidRPr="00BE1978">
        <w:rPr>
          <w:rFonts w:ascii="Times New Roman" w:hAnsi="Times New Roman" w:cs="Times New Roman"/>
          <w:sz w:val="28"/>
          <w:szCs w:val="28"/>
        </w:rPr>
        <w:t>сроки.</w:t>
      </w:r>
    </w:p>
    <w:p w14:paraId="3ED7FD0F" w14:textId="73DC600C" w:rsidR="002968DE" w:rsidRDefault="00370D4F" w:rsidP="0029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8DE">
        <w:rPr>
          <w:rFonts w:ascii="Times New Roman" w:hAnsi="Times New Roman" w:cs="Times New Roman"/>
          <w:sz w:val="28"/>
          <w:szCs w:val="28"/>
        </w:rPr>
        <w:t>4.</w:t>
      </w:r>
      <w:r w:rsidR="005370A8" w:rsidRPr="002968DE">
        <w:rPr>
          <w:rFonts w:ascii="Times New Roman" w:hAnsi="Times New Roman" w:cs="Times New Roman"/>
          <w:sz w:val="28"/>
          <w:szCs w:val="28"/>
        </w:rPr>
        <w:t>4</w:t>
      </w:r>
      <w:r w:rsidR="003A7CFC" w:rsidRPr="002968DE">
        <w:rPr>
          <w:rFonts w:ascii="Times New Roman" w:hAnsi="Times New Roman" w:cs="Times New Roman"/>
          <w:sz w:val="28"/>
          <w:szCs w:val="28"/>
        </w:rPr>
        <w:t xml:space="preserve">. </w:t>
      </w:r>
      <w:r w:rsidR="007C7A75" w:rsidRPr="002968DE">
        <w:rPr>
          <w:rFonts w:ascii="Times New Roman" w:hAnsi="Times New Roman" w:cs="Times New Roman"/>
          <w:sz w:val="28"/>
          <w:szCs w:val="28"/>
          <w:lang w:eastAsia="ru-RU"/>
        </w:rPr>
        <w:t xml:space="preserve">Оценка качества разработки прогноза осуществляется уполномоченным органом ежегодно в срок до </w:t>
      </w:r>
      <w:r w:rsidR="00A80C4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C7A75" w:rsidRPr="002968DE">
        <w:rPr>
          <w:rFonts w:ascii="Times New Roman" w:hAnsi="Times New Roman" w:cs="Times New Roman"/>
          <w:sz w:val="28"/>
          <w:szCs w:val="28"/>
          <w:lang w:eastAsia="ru-RU"/>
        </w:rPr>
        <w:t>5 марта года, следующего за отчетным.</w:t>
      </w:r>
    </w:p>
    <w:p w14:paraId="116BB73C" w14:textId="3B725C08" w:rsidR="003A7CFC" w:rsidRPr="002968DE" w:rsidRDefault="002968DE" w:rsidP="0029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4.4.1. </w:t>
      </w:r>
      <w:r w:rsidR="00FC52CE" w:rsidRPr="002968DE">
        <w:rPr>
          <w:rFonts w:ascii="Times New Roman" w:hAnsi="Times New Roman" w:cs="Times New Roman"/>
          <w:sz w:val="28"/>
          <w:szCs w:val="28"/>
        </w:rPr>
        <w:t xml:space="preserve">В целях оценки качества ключевыми показателями </w:t>
      </w:r>
      <w:r w:rsidR="003A7CFC" w:rsidRPr="002968DE">
        <w:rPr>
          <w:rFonts w:ascii="Times New Roman" w:hAnsi="Times New Roman" w:cs="Times New Roman"/>
          <w:sz w:val="28"/>
          <w:szCs w:val="28"/>
        </w:rPr>
        <w:t>п</w:t>
      </w:r>
      <w:r w:rsidR="00FC52CE" w:rsidRPr="002968DE">
        <w:rPr>
          <w:rFonts w:ascii="Times New Roman" w:hAnsi="Times New Roman" w:cs="Times New Roman"/>
          <w:sz w:val="28"/>
          <w:szCs w:val="28"/>
        </w:rPr>
        <w:t>рогноз</w:t>
      </w:r>
      <w:r w:rsidR="003A7CFC" w:rsidRPr="002968DE">
        <w:rPr>
          <w:rFonts w:ascii="Times New Roman" w:hAnsi="Times New Roman" w:cs="Times New Roman"/>
          <w:sz w:val="28"/>
          <w:szCs w:val="28"/>
        </w:rPr>
        <w:t>а</w:t>
      </w:r>
      <w:r w:rsidR="00FC52CE" w:rsidRPr="002968DE">
        <w:rPr>
          <w:rFonts w:ascii="Times New Roman" w:hAnsi="Times New Roman" w:cs="Times New Roman"/>
          <w:sz w:val="28"/>
          <w:szCs w:val="28"/>
        </w:rPr>
        <w:t xml:space="preserve"> являются следующие показатели:</w:t>
      </w:r>
    </w:p>
    <w:p w14:paraId="72CDFEC4" w14:textId="2156B7D5" w:rsidR="00BB78DF" w:rsidRPr="00BE1978" w:rsidRDefault="003A7CFC" w:rsidP="00BE1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978">
        <w:rPr>
          <w:rFonts w:ascii="Times New Roman" w:hAnsi="Times New Roman" w:cs="Times New Roman"/>
          <w:sz w:val="28"/>
          <w:szCs w:val="28"/>
        </w:rPr>
        <w:t xml:space="preserve">1) </w:t>
      </w:r>
      <w:r w:rsidR="00FC52CE" w:rsidRPr="00BE1978">
        <w:rPr>
          <w:rFonts w:ascii="Times New Roman" w:hAnsi="Times New Roman" w:cs="Times New Roman"/>
          <w:sz w:val="28"/>
          <w:szCs w:val="28"/>
        </w:rPr>
        <w:t>численность населения (на 1 января года), человек;</w:t>
      </w:r>
    </w:p>
    <w:p w14:paraId="43D1FB37" w14:textId="3F980939" w:rsidR="00E503A5" w:rsidRPr="002968DE" w:rsidRDefault="00BB78DF" w:rsidP="00E503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78">
        <w:rPr>
          <w:rFonts w:ascii="Times New Roman" w:hAnsi="Times New Roman" w:cs="Times New Roman"/>
          <w:sz w:val="28"/>
          <w:szCs w:val="28"/>
        </w:rPr>
        <w:t xml:space="preserve">2) </w:t>
      </w:r>
      <w:r w:rsidR="00E503A5" w:rsidRPr="0029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отгружено товаров собственного производства, выполнено работ и услуг собственными силами по промышленным видам деятельности, </w:t>
      </w:r>
      <w:r w:rsidR="00E50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503A5" w:rsidRPr="002968D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</w:t>
      </w:r>
      <w:r w:rsidR="00E503A5" w:rsidRPr="00BE1978">
        <w:rPr>
          <w:rFonts w:ascii="Times New Roman" w:hAnsi="Times New Roman" w:cs="Times New Roman"/>
          <w:sz w:val="28"/>
          <w:szCs w:val="28"/>
        </w:rPr>
        <w:t>;</w:t>
      </w:r>
    </w:p>
    <w:p w14:paraId="2CE008F1" w14:textId="7DD0F11D" w:rsidR="00240B7B" w:rsidRDefault="00620C54" w:rsidP="00620C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9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40B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жилых помещений, приходящаяся в среднем на одного жителя, кв. м общей площади на 1 человека;</w:t>
      </w:r>
    </w:p>
    <w:p w14:paraId="576DB371" w14:textId="0D054EEE" w:rsidR="00FC52CE" w:rsidRPr="00BE1978" w:rsidRDefault="003B601E" w:rsidP="00BE19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563B5" w:rsidRPr="00BE197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FC52CE" w:rsidRPr="00BE1978">
        <w:rPr>
          <w:rFonts w:ascii="Times New Roman" w:hAnsi="Times New Roman" w:cs="Times New Roman"/>
          <w:bCs/>
          <w:sz w:val="28"/>
          <w:szCs w:val="28"/>
        </w:rPr>
        <w:t xml:space="preserve">доходы бюджета, </w:t>
      </w:r>
      <w:r w:rsidR="005C11DB" w:rsidRPr="002968D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</w:t>
      </w:r>
      <w:r w:rsidR="00FC52CE" w:rsidRPr="00BE1978">
        <w:rPr>
          <w:rFonts w:ascii="Times New Roman" w:hAnsi="Times New Roman" w:cs="Times New Roman"/>
          <w:bCs/>
          <w:sz w:val="28"/>
          <w:szCs w:val="28"/>
        </w:rPr>
        <w:t>;</w:t>
      </w:r>
    </w:p>
    <w:p w14:paraId="29F3FF36" w14:textId="016777CF" w:rsidR="00A563B5" w:rsidRPr="00BE1978" w:rsidRDefault="003B601E" w:rsidP="00BE19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563B5" w:rsidRPr="00BE1978">
        <w:rPr>
          <w:rFonts w:ascii="Times New Roman" w:hAnsi="Times New Roman" w:cs="Times New Roman"/>
          <w:bCs/>
          <w:sz w:val="28"/>
          <w:szCs w:val="28"/>
        </w:rPr>
        <w:t xml:space="preserve">) расходы бюджета, </w:t>
      </w:r>
      <w:r w:rsidR="005C11DB" w:rsidRPr="002968D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</w:t>
      </w:r>
      <w:r w:rsidR="00A563B5" w:rsidRPr="00BE1978">
        <w:rPr>
          <w:rFonts w:ascii="Times New Roman" w:hAnsi="Times New Roman" w:cs="Times New Roman"/>
          <w:bCs/>
          <w:sz w:val="28"/>
          <w:szCs w:val="28"/>
        </w:rPr>
        <w:t>;</w:t>
      </w:r>
    </w:p>
    <w:p w14:paraId="2689E83E" w14:textId="78FE4803" w:rsidR="00FC52CE" w:rsidRPr="00BE1978" w:rsidRDefault="003B601E" w:rsidP="00BE1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A563B5" w:rsidRPr="00BE1978">
        <w:rPr>
          <w:rFonts w:ascii="Times New Roman" w:hAnsi="Times New Roman" w:cs="Times New Roman"/>
          <w:bCs/>
          <w:sz w:val="28"/>
          <w:szCs w:val="28"/>
        </w:rPr>
        <w:t>)</w:t>
      </w:r>
      <w:r w:rsidR="00906495" w:rsidRPr="00BE1978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906495" w:rsidRPr="00BE1978">
        <w:rPr>
          <w:rFonts w:ascii="Times New Roman" w:hAnsi="Times New Roman" w:cs="Times New Roman"/>
          <w:color w:val="000000"/>
          <w:sz w:val="28"/>
          <w:szCs w:val="28"/>
        </w:rPr>
        <w:t xml:space="preserve">реднесписочная численность работников </w:t>
      </w:r>
      <w:r w:rsidR="00AC2DBC">
        <w:rPr>
          <w:rFonts w:ascii="Times New Roman" w:hAnsi="Times New Roman" w:cs="Times New Roman"/>
          <w:sz w:val="28"/>
          <w:szCs w:val="28"/>
        </w:rPr>
        <w:t xml:space="preserve">крупных и средних </w:t>
      </w:r>
      <w:r w:rsidR="00906495" w:rsidRPr="00BE1978">
        <w:rPr>
          <w:rFonts w:ascii="Times New Roman" w:hAnsi="Times New Roman" w:cs="Times New Roman"/>
          <w:color w:val="000000"/>
          <w:sz w:val="28"/>
          <w:szCs w:val="28"/>
        </w:rPr>
        <w:t>предприятий и организаций, человек</w:t>
      </w:r>
      <w:r w:rsidR="00FC52CE" w:rsidRPr="00BE1978">
        <w:rPr>
          <w:rFonts w:ascii="Times New Roman" w:hAnsi="Times New Roman" w:cs="Times New Roman"/>
          <w:sz w:val="28"/>
          <w:szCs w:val="28"/>
        </w:rPr>
        <w:t>;</w:t>
      </w:r>
    </w:p>
    <w:p w14:paraId="2772237E" w14:textId="619ED532" w:rsidR="00906495" w:rsidRPr="00BE1978" w:rsidRDefault="003B601E" w:rsidP="00BE1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6495" w:rsidRPr="00BE1978">
        <w:rPr>
          <w:rFonts w:ascii="Times New Roman" w:hAnsi="Times New Roman" w:cs="Times New Roman"/>
          <w:sz w:val="28"/>
          <w:szCs w:val="28"/>
        </w:rPr>
        <w:t xml:space="preserve">) </w:t>
      </w:r>
      <w:r w:rsidR="006E23EC" w:rsidRPr="0029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среднемесячная номинальная начисленная заработная плата </w:t>
      </w:r>
      <w:r w:rsidR="00906495" w:rsidRPr="00BE1978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AC2DBC">
        <w:rPr>
          <w:rFonts w:ascii="Times New Roman" w:hAnsi="Times New Roman" w:cs="Times New Roman"/>
          <w:sz w:val="28"/>
          <w:szCs w:val="28"/>
        </w:rPr>
        <w:t xml:space="preserve">крупных и средних </w:t>
      </w:r>
      <w:r w:rsidR="00906495" w:rsidRPr="00BE1978">
        <w:rPr>
          <w:rFonts w:ascii="Times New Roman" w:hAnsi="Times New Roman" w:cs="Times New Roman"/>
          <w:color w:val="000000"/>
          <w:sz w:val="28"/>
          <w:szCs w:val="28"/>
        </w:rPr>
        <w:t xml:space="preserve">предприятий и </w:t>
      </w:r>
      <w:r w:rsidR="00906495" w:rsidRPr="00BE1978">
        <w:rPr>
          <w:rFonts w:ascii="Times New Roman" w:hAnsi="Times New Roman" w:cs="Times New Roman"/>
          <w:sz w:val="28"/>
          <w:szCs w:val="28"/>
        </w:rPr>
        <w:t>организаций, рублей</w:t>
      </w:r>
      <w:r w:rsidR="00620C54">
        <w:rPr>
          <w:rFonts w:ascii="Times New Roman" w:hAnsi="Times New Roman" w:cs="Times New Roman"/>
          <w:sz w:val="28"/>
          <w:szCs w:val="28"/>
        </w:rPr>
        <w:t>.</w:t>
      </w:r>
    </w:p>
    <w:p w14:paraId="6504895A" w14:textId="515EF9F2" w:rsidR="00FC52CE" w:rsidRDefault="00FB39D9" w:rsidP="0029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978">
        <w:rPr>
          <w:rFonts w:ascii="Times New Roman" w:hAnsi="Times New Roman" w:cs="Times New Roman"/>
          <w:sz w:val="28"/>
          <w:szCs w:val="28"/>
        </w:rPr>
        <w:t>4.</w:t>
      </w:r>
      <w:r w:rsidR="00B7109E" w:rsidRPr="00BE1978">
        <w:rPr>
          <w:rFonts w:ascii="Times New Roman" w:hAnsi="Times New Roman" w:cs="Times New Roman"/>
          <w:sz w:val="28"/>
          <w:szCs w:val="28"/>
        </w:rPr>
        <w:t>4</w:t>
      </w:r>
      <w:r w:rsidRPr="00BE1978">
        <w:rPr>
          <w:rFonts w:ascii="Times New Roman" w:hAnsi="Times New Roman" w:cs="Times New Roman"/>
          <w:sz w:val="28"/>
          <w:szCs w:val="28"/>
        </w:rPr>
        <w:t>.</w:t>
      </w:r>
      <w:r w:rsidR="006B06F5">
        <w:rPr>
          <w:rFonts w:ascii="Times New Roman" w:hAnsi="Times New Roman" w:cs="Times New Roman"/>
          <w:sz w:val="28"/>
          <w:szCs w:val="28"/>
        </w:rPr>
        <w:t xml:space="preserve">2. </w:t>
      </w:r>
      <w:r w:rsidR="00FC52CE" w:rsidRPr="00BE1978">
        <w:rPr>
          <w:rFonts w:ascii="Times New Roman" w:hAnsi="Times New Roman" w:cs="Times New Roman"/>
          <w:sz w:val="28"/>
          <w:szCs w:val="28"/>
        </w:rPr>
        <w:t>Оценка качества осуществляется путем расчета среднего отклонения отчетных значений ключевых показателей от прогнозных значений, рассчитанных на отчетный год, с применением следующих формул: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18"/>
        <w:gridCol w:w="602"/>
        <w:gridCol w:w="6599"/>
        <w:gridCol w:w="1232"/>
        <w:gridCol w:w="102"/>
      </w:tblGrid>
      <w:tr w:rsidR="00FC52CE" w14:paraId="5A67CBAD" w14:textId="77777777" w:rsidTr="0000636C">
        <w:trPr>
          <w:trHeight w:val="680"/>
          <w:jc w:val="center"/>
        </w:trPr>
        <w:tc>
          <w:tcPr>
            <w:tcW w:w="8519" w:type="dxa"/>
            <w:gridSpan w:val="3"/>
            <w:vAlign w:val="center"/>
            <w:hideMark/>
          </w:tcPr>
          <w:p w14:paraId="7A163CF3" w14:textId="77777777" w:rsidR="00FC52CE" w:rsidRDefault="00FC52CE">
            <w:pPr>
              <w:pStyle w:val="a5"/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position w:val="-24"/>
                <w:szCs w:val="28"/>
              </w:rPr>
              <w:object w:dxaOrig="1290" w:dyaOrig="720" w14:anchorId="74F31F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o:ole="" fillcolor="window">
                  <v:imagedata r:id="rId11" o:title=""/>
                </v:shape>
                <o:OLEObject Type="Embed" ProgID="Equation.3" ShapeID="_x0000_i1025" DrawAspect="Content" ObjectID="_1673419316" r:id="rId12"/>
              </w:object>
            </w:r>
          </w:p>
        </w:tc>
        <w:tc>
          <w:tcPr>
            <w:tcW w:w="1334" w:type="dxa"/>
            <w:gridSpan w:val="2"/>
            <w:vAlign w:val="center"/>
            <w:hideMark/>
          </w:tcPr>
          <w:p w14:paraId="422D2EC3" w14:textId="77777777" w:rsidR="00FC52CE" w:rsidRDefault="00FC52CE">
            <w:pPr>
              <w:pStyle w:val="a3"/>
              <w:spacing w:after="0"/>
              <w:ind w:left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(1)</w:t>
            </w:r>
          </w:p>
        </w:tc>
      </w:tr>
      <w:tr w:rsidR="00FC52CE" w14:paraId="42529F1C" w14:textId="77777777" w:rsidTr="0000636C">
        <w:trPr>
          <w:jc w:val="center"/>
        </w:trPr>
        <w:tc>
          <w:tcPr>
            <w:tcW w:w="1920" w:type="dxa"/>
            <w:gridSpan w:val="2"/>
            <w:hideMark/>
          </w:tcPr>
          <w:p w14:paraId="5AFD87B5" w14:textId="77777777" w:rsidR="00FC52CE" w:rsidRDefault="00FC52CE">
            <w:pPr>
              <w:pStyle w:val="a3"/>
              <w:spacing w:after="0"/>
              <w:ind w:left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где:</w:t>
            </w:r>
          </w:p>
        </w:tc>
        <w:tc>
          <w:tcPr>
            <w:tcW w:w="7933" w:type="dxa"/>
            <w:gridSpan w:val="3"/>
          </w:tcPr>
          <w:p w14:paraId="4B4C1F1E" w14:textId="77777777" w:rsidR="00FC52CE" w:rsidRDefault="00FC52CE">
            <w:pPr>
              <w:pStyle w:val="a3"/>
              <w:spacing w:after="0"/>
              <w:ind w:left="0"/>
              <w:rPr>
                <w:rFonts w:cs="Times New Roman"/>
                <w:color w:val="000000"/>
                <w:szCs w:val="28"/>
              </w:rPr>
            </w:pPr>
          </w:p>
        </w:tc>
      </w:tr>
      <w:tr w:rsidR="00FC52CE" w14:paraId="78A70790" w14:textId="77777777" w:rsidTr="0000636C">
        <w:trPr>
          <w:gridAfter w:val="1"/>
          <w:wAfter w:w="102" w:type="dxa"/>
          <w:jc w:val="center"/>
        </w:trPr>
        <w:tc>
          <w:tcPr>
            <w:tcW w:w="1318" w:type="dxa"/>
            <w:hideMark/>
          </w:tcPr>
          <w:p w14:paraId="76AECD82" w14:textId="77777777" w:rsidR="00FC52CE" w:rsidRDefault="00FC52CE">
            <w:pPr>
              <w:pStyle w:val="a5"/>
              <w:spacing w:after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position w:val="-14"/>
                <w:szCs w:val="28"/>
              </w:rPr>
              <w:object w:dxaOrig="285" w:dyaOrig="390" w14:anchorId="2E0640D2">
                <v:shape id="_x0000_i1026" type="#_x0000_t75" style="width:14.25pt;height:19.5pt" o:ole="">
                  <v:imagedata r:id="rId13" o:title=""/>
                </v:shape>
                <o:OLEObject Type="Embed" ProgID="Equation.3" ShapeID="_x0000_i1026" DrawAspect="Content" ObjectID="_1673419317" r:id="rId14"/>
              </w:object>
            </w:r>
          </w:p>
        </w:tc>
        <w:tc>
          <w:tcPr>
            <w:tcW w:w="8433" w:type="dxa"/>
            <w:gridSpan w:val="3"/>
            <w:hideMark/>
          </w:tcPr>
          <w:p w14:paraId="2B0EFA5A" w14:textId="21DFD643" w:rsidR="00FC52CE" w:rsidRDefault="00FC52CE">
            <w:pPr>
              <w:pStyle w:val="a3"/>
              <w:spacing w:after="0"/>
              <w:ind w:left="0" w:firstLine="34"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 среднее отклонение отчетных значений ключевых показателей</w:t>
            </w:r>
            <w:r w:rsidR="00FD0428">
              <w:rPr>
                <w:rFonts w:cs="Times New Roman"/>
                <w:color w:val="000000"/>
                <w:szCs w:val="28"/>
              </w:rPr>
              <w:t>;</w:t>
            </w:r>
          </w:p>
        </w:tc>
      </w:tr>
      <w:tr w:rsidR="00FC52CE" w14:paraId="72E2F4CC" w14:textId="77777777" w:rsidTr="0000636C">
        <w:trPr>
          <w:gridAfter w:val="1"/>
          <w:wAfter w:w="102" w:type="dxa"/>
          <w:jc w:val="center"/>
        </w:trPr>
        <w:tc>
          <w:tcPr>
            <w:tcW w:w="1318" w:type="dxa"/>
            <w:hideMark/>
          </w:tcPr>
          <w:p w14:paraId="3ADA1A58" w14:textId="77777777" w:rsidR="00FC52CE" w:rsidRDefault="00FC52CE">
            <w:pPr>
              <w:pStyle w:val="a5"/>
              <w:spacing w:after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position w:val="-12"/>
                <w:szCs w:val="28"/>
              </w:rPr>
              <w:object w:dxaOrig="345" w:dyaOrig="360" w14:anchorId="40F187A3">
                <v:shape id="_x0000_i1027" type="#_x0000_t75" style="width:17.25pt;height:18pt" o:ole="">
                  <v:imagedata r:id="rId15" o:title=""/>
                </v:shape>
                <o:OLEObject Type="Embed" ProgID="Equation.3" ShapeID="_x0000_i1027" DrawAspect="Content" ObjectID="_1673419318" r:id="rId16"/>
              </w:object>
            </w:r>
          </w:p>
        </w:tc>
        <w:tc>
          <w:tcPr>
            <w:tcW w:w="8433" w:type="dxa"/>
            <w:gridSpan w:val="3"/>
            <w:hideMark/>
          </w:tcPr>
          <w:p w14:paraId="5C3185B2" w14:textId="0DF44083" w:rsidR="00FC52CE" w:rsidRDefault="00FC52CE" w:rsidP="0044091B">
            <w:pPr>
              <w:pStyle w:val="a3"/>
              <w:spacing w:after="0"/>
              <w:ind w:left="0" w:firstLine="34"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- отклонение по </w:t>
            </w:r>
            <w:proofErr w:type="spellStart"/>
            <w:r>
              <w:rPr>
                <w:rFonts w:cs="Times New Roman"/>
                <w:color w:val="000000"/>
                <w:szCs w:val="28"/>
                <w:lang w:val="en-US"/>
              </w:rPr>
              <w:t>i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>-му ключевому показател</w:t>
            </w:r>
            <w:r w:rsidR="0044091B">
              <w:rPr>
                <w:rFonts w:cs="Times New Roman"/>
                <w:color w:val="000000"/>
                <w:szCs w:val="28"/>
              </w:rPr>
              <w:t>ю</w:t>
            </w:r>
            <w:r w:rsidR="00780CC6">
              <w:rPr>
                <w:rFonts w:cs="Times New Roman"/>
                <w:color w:val="000000"/>
                <w:szCs w:val="28"/>
              </w:rPr>
              <w:t>;</w:t>
            </w:r>
          </w:p>
        </w:tc>
      </w:tr>
      <w:tr w:rsidR="00FC52CE" w14:paraId="01DC9847" w14:textId="77777777" w:rsidTr="0000636C">
        <w:trPr>
          <w:gridAfter w:val="1"/>
          <w:wAfter w:w="102" w:type="dxa"/>
          <w:jc w:val="center"/>
        </w:trPr>
        <w:tc>
          <w:tcPr>
            <w:tcW w:w="1318" w:type="dxa"/>
            <w:hideMark/>
          </w:tcPr>
          <w:p w14:paraId="07D62EF9" w14:textId="77777777" w:rsidR="00FC52CE" w:rsidRDefault="00FC52CE">
            <w:pPr>
              <w:pStyle w:val="a5"/>
              <w:spacing w:after="0"/>
              <w:rPr>
                <w:rFonts w:cs="Times New Roman"/>
                <w:color w:val="000000"/>
                <w:position w:val="-30"/>
                <w:szCs w:val="28"/>
              </w:rPr>
            </w:pPr>
            <w:r>
              <w:rPr>
                <w:rFonts w:cs="Times New Roman"/>
                <w:color w:val="000000"/>
                <w:position w:val="-30"/>
                <w:szCs w:val="28"/>
                <w:lang w:val="en-US"/>
              </w:rPr>
              <w:lastRenderedPageBreak/>
              <w:t>N</w:t>
            </w:r>
          </w:p>
        </w:tc>
        <w:tc>
          <w:tcPr>
            <w:tcW w:w="8433" w:type="dxa"/>
            <w:gridSpan w:val="3"/>
            <w:hideMark/>
          </w:tcPr>
          <w:p w14:paraId="3ED4B97C" w14:textId="594A3351" w:rsidR="00FC52CE" w:rsidRDefault="00FC52CE">
            <w:pPr>
              <w:pStyle w:val="a3"/>
              <w:spacing w:after="0"/>
              <w:ind w:left="0" w:firstLine="34"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 общее количество ключевых показателей прогноза, используемых для оценки качества прогноза</w:t>
            </w:r>
            <w:r w:rsidR="00FD0428">
              <w:rPr>
                <w:rFonts w:cs="Times New Roman"/>
                <w:color w:val="000000"/>
                <w:szCs w:val="28"/>
              </w:rPr>
              <w:t>.</w:t>
            </w:r>
          </w:p>
        </w:tc>
      </w:tr>
    </w:tbl>
    <w:p w14:paraId="3BAD0F9E" w14:textId="77777777" w:rsidR="00854072" w:rsidRDefault="00DD2EA8" w:rsidP="009E18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Ф</w:t>
      </w:r>
      <w:r w:rsidRPr="009E1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ормула расчета отклонения от прогнозного значения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="009E186F" w:rsidRPr="009E186F">
        <w:rPr>
          <w:rFonts w:ascii="Times New Roman" w:eastAsia="Calibri" w:hAnsi="Times New Roman" w:cs="Times New Roman"/>
          <w:color w:val="000000"/>
          <w:sz w:val="28"/>
          <w:szCs w:val="28"/>
        </w:rPr>
        <w:t>ля показателей, которые определяются в рублях или количестве человек (иных натуральных единицах)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9E186F" w:rsidRPr="009E1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54072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представлена в следующем виде: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19"/>
        <w:gridCol w:w="602"/>
        <w:gridCol w:w="6598"/>
        <w:gridCol w:w="1100"/>
        <w:gridCol w:w="234"/>
      </w:tblGrid>
      <w:tr w:rsidR="00FC52CE" w14:paraId="01026AE2" w14:textId="77777777" w:rsidTr="0000636C">
        <w:trPr>
          <w:trHeight w:val="680"/>
          <w:jc w:val="center"/>
        </w:trPr>
        <w:tc>
          <w:tcPr>
            <w:tcW w:w="8519" w:type="dxa"/>
            <w:gridSpan w:val="3"/>
            <w:vAlign w:val="center"/>
            <w:hideMark/>
          </w:tcPr>
          <w:p w14:paraId="786A4E98" w14:textId="3E30684F" w:rsidR="00FC52CE" w:rsidRDefault="009E186F">
            <w:pPr>
              <w:pStyle w:val="a5"/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9E186F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="00FC52CE">
              <w:rPr>
                <w:rFonts w:cs="Times New Roman"/>
                <w:color w:val="000000"/>
                <w:position w:val="-32"/>
                <w:szCs w:val="28"/>
              </w:rPr>
              <w:object w:dxaOrig="3060" w:dyaOrig="795" w14:anchorId="0CED5FC5">
                <v:shape id="_x0000_i1028" type="#_x0000_t75" style="width:153pt;height:39.75pt" o:ole="" fillcolor="window">
                  <v:imagedata r:id="rId17" o:title=""/>
                </v:shape>
                <o:OLEObject Type="Embed" ProgID="Equation.3" ShapeID="_x0000_i1028" DrawAspect="Content" ObjectID="_1673419319" r:id="rId18"/>
              </w:object>
            </w:r>
          </w:p>
        </w:tc>
        <w:tc>
          <w:tcPr>
            <w:tcW w:w="1334" w:type="dxa"/>
            <w:gridSpan w:val="2"/>
            <w:vAlign w:val="center"/>
            <w:hideMark/>
          </w:tcPr>
          <w:p w14:paraId="21562627" w14:textId="77777777" w:rsidR="00FC52CE" w:rsidRDefault="00FC52CE">
            <w:pPr>
              <w:pStyle w:val="a3"/>
              <w:spacing w:after="0"/>
              <w:ind w:left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(2)</w:t>
            </w:r>
          </w:p>
        </w:tc>
      </w:tr>
      <w:tr w:rsidR="00886C5D" w:rsidRPr="00886C5D" w14:paraId="08BBA53D" w14:textId="77777777" w:rsidTr="0000636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21" w:type="dxa"/>
            <w:gridSpan w:val="2"/>
          </w:tcPr>
          <w:p w14:paraId="37F82E1F" w14:textId="77777777" w:rsidR="00886C5D" w:rsidRPr="00886C5D" w:rsidRDefault="00886C5D" w:rsidP="00886C5D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6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где:</w:t>
            </w:r>
          </w:p>
        </w:tc>
        <w:tc>
          <w:tcPr>
            <w:tcW w:w="7932" w:type="dxa"/>
            <w:gridSpan w:val="3"/>
          </w:tcPr>
          <w:p w14:paraId="470E400A" w14:textId="77777777" w:rsidR="00886C5D" w:rsidRPr="00886C5D" w:rsidRDefault="00886C5D" w:rsidP="00886C5D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886C5D" w:rsidRPr="00886C5D" w14:paraId="4245F2CC" w14:textId="77777777" w:rsidTr="0000636C">
        <w:tblPrEx>
          <w:tblLook w:val="0000" w:firstRow="0" w:lastRow="0" w:firstColumn="0" w:lastColumn="0" w:noHBand="0" w:noVBand="0"/>
        </w:tblPrEx>
        <w:trPr>
          <w:gridAfter w:val="1"/>
          <w:wAfter w:w="234" w:type="dxa"/>
          <w:jc w:val="center"/>
        </w:trPr>
        <w:tc>
          <w:tcPr>
            <w:tcW w:w="1319" w:type="dxa"/>
          </w:tcPr>
          <w:p w14:paraId="21BED454" w14:textId="77777777" w:rsidR="00886C5D" w:rsidRPr="00886C5D" w:rsidRDefault="00886C5D" w:rsidP="00886C5D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6C5D">
              <w:rPr>
                <w:rFonts w:ascii="Times New Roman" w:eastAsia="Times New Roman" w:hAnsi="Times New Roman" w:cs="Times New Roman"/>
                <w:color w:val="000000"/>
                <w:position w:val="-14"/>
                <w:sz w:val="28"/>
                <w:szCs w:val="28"/>
                <w:lang w:eastAsia="ar-SA"/>
              </w:rPr>
              <w:object w:dxaOrig="320" w:dyaOrig="380" w14:anchorId="41F09ECC">
                <v:shape id="_x0000_i1029" type="#_x0000_t75" style="width:17.25pt;height:19.5pt" o:ole="">
                  <v:imagedata r:id="rId19" o:title=""/>
                </v:shape>
                <o:OLEObject Type="Embed" ProgID="Equation.3" ShapeID="_x0000_i1029" DrawAspect="Content" ObjectID="_1673419320" r:id="rId20"/>
              </w:object>
            </w:r>
          </w:p>
        </w:tc>
        <w:tc>
          <w:tcPr>
            <w:tcW w:w="8300" w:type="dxa"/>
            <w:gridSpan w:val="3"/>
          </w:tcPr>
          <w:p w14:paraId="30E452B7" w14:textId="4B16577A" w:rsidR="00886C5D" w:rsidRPr="00886C5D" w:rsidRDefault="00886C5D" w:rsidP="00780CC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6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 фактическое значение i-го ключевого показателя за отчетный год</w:t>
            </w:r>
            <w:r w:rsidR="0078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</w:tc>
      </w:tr>
      <w:tr w:rsidR="00886C5D" w:rsidRPr="00886C5D" w14:paraId="166E2D51" w14:textId="77777777" w:rsidTr="0000636C">
        <w:tblPrEx>
          <w:tblLook w:val="0000" w:firstRow="0" w:lastRow="0" w:firstColumn="0" w:lastColumn="0" w:noHBand="0" w:noVBand="0"/>
        </w:tblPrEx>
        <w:trPr>
          <w:gridAfter w:val="1"/>
          <w:wAfter w:w="234" w:type="dxa"/>
          <w:jc w:val="center"/>
        </w:trPr>
        <w:tc>
          <w:tcPr>
            <w:tcW w:w="1319" w:type="dxa"/>
          </w:tcPr>
          <w:p w14:paraId="10805E6B" w14:textId="77777777" w:rsidR="00886C5D" w:rsidRPr="00886C5D" w:rsidRDefault="00886C5D" w:rsidP="00886C5D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6C5D">
              <w:rPr>
                <w:rFonts w:ascii="Times New Roman" w:eastAsia="Times New Roman" w:hAnsi="Times New Roman" w:cs="Times New Roman"/>
                <w:color w:val="000000"/>
                <w:position w:val="-14"/>
                <w:sz w:val="28"/>
                <w:szCs w:val="28"/>
                <w:lang w:eastAsia="ar-SA"/>
              </w:rPr>
              <w:object w:dxaOrig="420" w:dyaOrig="380" w14:anchorId="4708CEF3">
                <v:shape id="_x0000_i1030" type="#_x0000_t75" style="width:22.5pt;height:20.25pt" o:ole="">
                  <v:imagedata r:id="rId21" o:title=""/>
                </v:shape>
                <o:OLEObject Type="Embed" ProgID="Equation.3" ShapeID="_x0000_i1030" DrawAspect="Content" ObjectID="_1673419321" r:id="rId22"/>
              </w:object>
            </w:r>
          </w:p>
        </w:tc>
        <w:tc>
          <w:tcPr>
            <w:tcW w:w="8300" w:type="dxa"/>
            <w:gridSpan w:val="3"/>
          </w:tcPr>
          <w:p w14:paraId="27B2EE56" w14:textId="3C4B3C3F" w:rsidR="00886C5D" w:rsidRPr="00886C5D" w:rsidRDefault="00886C5D" w:rsidP="002F223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6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 прогнозное значение i-го ключевого показателя на год, утвержденное в нормативно</w:t>
            </w:r>
            <w:r w:rsidR="002F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 </w:t>
            </w:r>
            <w:r w:rsidRPr="00886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правовом акте муниципального образования об одобрении прогноза на среднесрочный период</w:t>
            </w:r>
            <w:r w:rsidR="00774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</w:p>
        </w:tc>
      </w:tr>
    </w:tbl>
    <w:p w14:paraId="7E46830A" w14:textId="0AD1E6A5" w:rsidR="00FC52CE" w:rsidRDefault="0044091B" w:rsidP="00124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301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011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2CE">
        <w:rPr>
          <w:rFonts w:ascii="Times New Roman" w:hAnsi="Times New Roman" w:cs="Times New Roman"/>
          <w:sz w:val="28"/>
          <w:szCs w:val="28"/>
        </w:rPr>
        <w:t>В каче</w:t>
      </w:r>
      <w:r>
        <w:rPr>
          <w:rFonts w:ascii="Times New Roman" w:hAnsi="Times New Roman" w:cs="Times New Roman"/>
          <w:sz w:val="28"/>
          <w:szCs w:val="28"/>
        </w:rPr>
        <w:t>стве критериев оценки качества п</w:t>
      </w:r>
      <w:r w:rsidR="00FC52CE">
        <w:rPr>
          <w:rFonts w:ascii="Times New Roman" w:hAnsi="Times New Roman" w:cs="Times New Roman"/>
          <w:sz w:val="28"/>
          <w:szCs w:val="28"/>
        </w:rPr>
        <w:t>рогноза используется следующая градация оценки:</w:t>
      </w:r>
    </w:p>
    <w:p w14:paraId="721E11AA" w14:textId="77777777" w:rsidR="00FC52CE" w:rsidRDefault="00FC52CE" w:rsidP="001241D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расчетное среднее отклонение </w:t>
      </w:r>
      <w:r>
        <w:rPr>
          <w:rFonts w:ascii="Times New Roman" w:hAnsi="Times New Roman"/>
          <w:color w:val="000000"/>
          <w:sz w:val="28"/>
          <w:szCs w:val="28"/>
        </w:rPr>
        <w:t>отчетных значений ключевых показателей развития экономики от прогнозных значений:</w:t>
      </w:r>
    </w:p>
    <w:p w14:paraId="06988A7E" w14:textId="77777777" w:rsidR="00FC52CE" w:rsidRDefault="00FC52CE" w:rsidP="001241D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менее 20% - качество прогноза признается хорошим;</w:t>
      </w:r>
    </w:p>
    <w:p w14:paraId="2505AE42" w14:textId="77777777" w:rsidR="00FC52CE" w:rsidRDefault="00FC52CE" w:rsidP="001241D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20 до 50% - качество прогноза признается удовлетворительным;</w:t>
      </w:r>
    </w:p>
    <w:p w14:paraId="5934F343" w14:textId="77777777" w:rsidR="004770D7" w:rsidRDefault="00FC52CE" w:rsidP="001241D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50% - качество прогноза признается неудовлетворительным.</w:t>
      </w:r>
    </w:p>
    <w:p w14:paraId="7CCEF7BB" w14:textId="124FEC49" w:rsidR="004770D7" w:rsidRDefault="00D81C8C" w:rsidP="001241D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16A2C">
        <w:rPr>
          <w:rFonts w:ascii="Times New Roman" w:hAnsi="Times New Roman"/>
          <w:sz w:val="28"/>
          <w:szCs w:val="28"/>
        </w:rPr>
        <w:t>5</w:t>
      </w:r>
      <w:r w:rsidR="004770D7">
        <w:rPr>
          <w:rFonts w:ascii="Times New Roman" w:hAnsi="Times New Roman"/>
          <w:sz w:val="28"/>
          <w:szCs w:val="28"/>
        </w:rPr>
        <w:t xml:space="preserve">. </w:t>
      </w:r>
      <w:r w:rsidR="00FC52CE">
        <w:rPr>
          <w:rFonts w:ascii="Times New Roman" w:hAnsi="Times New Roman" w:cs="Times New Roman"/>
          <w:spacing w:val="-10"/>
          <w:sz w:val="28"/>
          <w:szCs w:val="28"/>
        </w:rPr>
        <w:t xml:space="preserve">При необходимости, </w:t>
      </w:r>
      <w:r w:rsidR="00444BA8">
        <w:rPr>
          <w:rFonts w:ascii="Times New Roman" w:hAnsi="Times New Roman" w:cs="Times New Roman"/>
          <w:spacing w:val="-10"/>
          <w:sz w:val="28"/>
          <w:szCs w:val="28"/>
        </w:rPr>
        <w:t>администрацией МО Сертолово по итогам рассмотрения информации</w:t>
      </w:r>
      <w:r w:rsidR="0079330C">
        <w:rPr>
          <w:rFonts w:ascii="Times New Roman" w:hAnsi="Times New Roman" w:cs="Times New Roman"/>
          <w:spacing w:val="-10"/>
          <w:sz w:val="28"/>
          <w:szCs w:val="28"/>
        </w:rPr>
        <w:t xml:space="preserve">, указанной </w:t>
      </w:r>
      <w:r w:rsidR="00FC52CE">
        <w:rPr>
          <w:rFonts w:ascii="Times New Roman" w:hAnsi="Times New Roman" w:cs="Times New Roman"/>
          <w:spacing w:val="-10"/>
          <w:sz w:val="28"/>
          <w:szCs w:val="28"/>
        </w:rPr>
        <w:t xml:space="preserve">в </w:t>
      </w:r>
      <w:r w:rsidR="0079330C">
        <w:rPr>
          <w:rFonts w:ascii="Times New Roman" w:hAnsi="Times New Roman" w:cs="Times New Roman"/>
          <w:spacing w:val="-10"/>
          <w:sz w:val="28"/>
          <w:szCs w:val="28"/>
        </w:rPr>
        <w:t xml:space="preserve">пункте </w:t>
      </w:r>
      <w:r w:rsidR="008B7B6A">
        <w:rPr>
          <w:rFonts w:ascii="Times New Roman" w:hAnsi="Times New Roman" w:cs="Times New Roman"/>
          <w:spacing w:val="-10"/>
          <w:sz w:val="28"/>
          <w:szCs w:val="28"/>
        </w:rPr>
        <w:t>4</w:t>
      </w:r>
      <w:r w:rsidR="00B230C4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="003341FF">
        <w:rPr>
          <w:rFonts w:ascii="Times New Roman" w:hAnsi="Times New Roman" w:cs="Times New Roman"/>
          <w:spacing w:val="-10"/>
          <w:sz w:val="28"/>
          <w:szCs w:val="28"/>
        </w:rPr>
        <w:t>3</w:t>
      </w:r>
      <w:r w:rsidR="00B230C4">
        <w:rPr>
          <w:rFonts w:ascii="Times New Roman" w:hAnsi="Times New Roman" w:cs="Times New Roman"/>
          <w:spacing w:val="-10"/>
          <w:sz w:val="28"/>
          <w:szCs w:val="28"/>
        </w:rPr>
        <w:t xml:space="preserve">. настоящего Порядка, в </w:t>
      </w:r>
      <w:r w:rsidR="00FC52CE">
        <w:rPr>
          <w:rFonts w:ascii="Times New Roman" w:hAnsi="Times New Roman" w:cs="Times New Roman"/>
          <w:spacing w:val="-10"/>
          <w:sz w:val="28"/>
          <w:szCs w:val="28"/>
        </w:rPr>
        <w:t xml:space="preserve">случае существенного отклонения параметров </w:t>
      </w:r>
      <w:r w:rsidR="004770D7">
        <w:rPr>
          <w:rFonts w:ascii="Times New Roman" w:hAnsi="Times New Roman" w:cs="Times New Roman"/>
          <w:spacing w:val="-10"/>
          <w:sz w:val="28"/>
          <w:szCs w:val="28"/>
        </w:rPr>
        <w:t>п</w:t>
      </w:r>
      <w:r w:rsidR="00FC52CE">
        <w:rPr>
          <w:rFonts w:ascii="Times New Roman" w:hAnsi="Times New Roman" w:cs="Times New Roman"/>
          <w:spacing w:val="-10"/>
          <w:sz w:val="28"/>
          <w:szCs w:val="28"/>
        </w:rPr>
        <w:t>рогноза от фактических</w:t>
      </w:r>
      <w:r w:rsidR="00FC52CE">
        <w:rPr>
          <w:rFonts w:ascii="Times New Roman" w:hAnsi="Times New Roman" w:cs="Times New Roman"/>
          <w:sz w:val="28"/>
          <w:szCs w:val="28"/>
        </w:rPr>
        <w:t xml:space="preserve"> данных, а также в случае признания качества прогноза «удовлетворительным» или «неудовлетворительным»</w:t>
      </w:r>
      <w:r w:rsidR="00B230C4">
        <w:rPr>
          <w:rFonts w:ascii="Times New Roman" w:hAnsi="Times New Roman" w:cs="Times New Roman"/>
          <w:sz w:val="28"/>
          <w:szCs w:val="28"/>
        </w:rPr>
        <w:t>,</w:t>
      </w:r>
      <w:r w:rsidR="00FC52CE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FC52CE">
        <w:rPr>
          <w:rFonts w:ascii="Times New Roman" w:hAnsi="Times New Roman" w:cs="Times New Roman"/>
          <w:spacing w:val="-8"/>
          <w:sz w:val="28"/>
          <w:szCs w:val="28"/>
        </w:rPr>
        <w:t>дополнительные меры по повышению качества прогноза</w:t>
      </w:r>
      <w:r w:rsidR="00373437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14:paraId="046E3786" w14:textId="0173686C" w:rsidR="00FC52CE" w:rsidRDefault="00D81C8C" w:rsidP="001241D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73437">
        <w:rPr>
          <w:rFonts w:ascii="Times New Roman" w:hAnsi="Times New Roman" w:cs="Times New Roman"/>
          <w:sz w:val="28"/>
          <w:szCs w:val="28"/>
        </w:rPr>
        <w:t>6</w:t>
      </w:r>
      <w:r w:rsidR="004770D7">
        <w:rPr>
          <w:rFonts w:ascii="Times New Roman" w:hAnsi="Times New Roman" w:cs="Times New Roman"/>
          <w:sz w:val="28"/>
          <w:szCs w:val="28"/>
        </w:rPr>
        <w:t xml:space="preserve">. </w:t>
      </w:r>
      <w:r w:rsidR="00FC52CE">
        <w:rPr>
          <w:rFonts w:ascii="Times New Roman" w:hAnsi="Times New Roman" w:cs="Times New Roman"/>
          <w:sz w:val="28"/>
          <w:szCs w:val="28"/>
        </w:rPr>
        <w:t xml:space="preserve">Результаты мониторинга контроля и оценки качества </w:t>
      </w:r>
      <w:r w:rsidR="004770D7">
        <w:rPr>
          <w:rFonts w:ascii="Times New Roman" w:hAnsi="Times New Roman" w:cs="Times New Roman"/>
          <w:sz w:val="28"/>
          <w:szCs w:val="28"/>
        </w:rPr>
        <w:t>п</w:t>
      </w:r>
      <w:r w:rsidR="00FC52CE">
        <w:rPr>
          <w:rFonts w:ascii="Times New Roman" w:hAnsi="Times New Roman" w:cs="Times New Roman"/>
          <w:sz w:val="28"/>
          <w:szCs w:val="28"/>
        </w:rPr>
        <w:t>рогноза учитываются</w:t>
      </w:r>
      <w:r w:rsidR="00373437">
        <w:rPr>
          <w:rFonts w:ascii="Times New Roman" w:hAnsi="Times New Roman" w:cs="Times New Roman"/>
          <w:sz w:val="28"/>
          <w:szCs w:val="28"/>
        </w:rPr>
        <w:t xml:space="preserve"> уполномоченным органом </w:t>
      </w:r>
      <w:r w:rsidR="00FC52CE"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r w:rsidR="004770D7">
        <w:rPr>
          <w:rFonts w:ascii="Times New Roman" w:hAnsi="Times New Roman" w:cs="Times New Roman"/>
          <w:sz w:val="28"/>
          <w:szCs w:val="28"/>
        </w:rPr>
        <w:t>п</w:t>
      </w:r>
      <w:r w:rsidR="00FC52CE">
        <w:rPr>
          <w:rFonts w:ascii="Times New Roman" w:hAnsi="Times New Roman" w:cs="Times New Roman"/>
          <w:sz w:val="28"/>
          <w:szCs w:val="28"/>
        </w:rPr>
        <w:t>рогноза в следующем плановом периоде.</w:t>
      </w:r>
    </w:p>
    <w:sectPr w:rsidR="00FC52CE" w:rsidSect="009B59F9">
      <w:headerReference w:type="default" r:id="rId23"/>
      <w:footerReference w:type="default" r:id="rId2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475B2F7" w15:done="0"/>
  <w15:commentEx w15:paraId="04F8DE32" w15:done="0"/>
  <w15:commentEx w15:paraId="0A32B1F6" w15:done="0"/>
  <w15:commentEx w15:paraId="57FAB24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75B2F7" w16cid:durableId="219811F9"/>
  <w16cid:commentId w16cid:paraId="04F8DE32" w16cid:durableId="21981011"/>
  <w16cid:commentId w16cid:paraId="0A32B1F6" w16cid:durableId="219810EF"/>
  <w16cid:commentId w16cid:paraId="57FAB247" w16cid:durableId="219811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19494" w14:textId="77777777" w:rsidR="009E0674" w:rsidRDefault="009E0674" w:rsidP="00BA3D61">
      <w:pPr>
        <w:spacing w:after="0" w:line="240" w:lineRule="auto"/>
      </w:pPr>
      <w:r>
        <w:separator/>
      </w:r>
    </w:p>
  </w:endnote>
  <w:endnote w:type="continuationSeparator" w:id="0">
    <w:p w14:paraId="511EABD4" w14:textId="77777777" w:rsidR="009E0674" w:rsidRDefault="009E0674" w:rsidP="00BA3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F6F96" w14:textId="4BF68006" w:rsidR="00C05AF0" w:rsidRPr="00DE4DC9" w:rsidRDefault="00C05AF0">
    <w:pPr>
      <w:pStyle w:val="ae"/>
      <w:jc w:val="center"/>
      <w:rPr>
        <w:rFonts w:ascii="Times New Roman" w:hAnsi="Times New Roman" w:cs="Times New Roman"/>
        <w:sz w:val="24"/>
        <w:szCs w:val="24"/>
      </w:rPr>
    </w:pPr>
  </w:p>
  <w:p w14:paraId="1EE8CBF9" w14:textId="77777777" w:rsidR="00C05AF0" w:rsidRDefault="00C05AF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69EA0" w14:textId="77777777" w:rsidR="009E0674" w:rsidRDefault="009E0674" w:rsidP="00BA3D61">
      <w:pPr>
        <w:spacing w:after="0" w:line="240" w:lineRule="auto"/>
      </w:pPr>
      <w:r>
        <w:separator/>
      </w:r>
    </w:p>
  </w:footnote>
  <w:footnote w:type="continuationSeparator" w:id="0">
    <w:p w14:paraId="55BADF5A" w14:textId="77777777" w:rsidR="009E0674" w:rsidRDefault="009E0674" w:rsidP="00BA3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370786"/>
      <w:docPartObj>
        <w:docPartGallery w:val="Page Numbers (Top of Page)"/>
        <w:docPartUnique/>
      </w:docPartObj>
    </w:sdtPr>
    <w:sdtEndPr/>
    <w:sdtContent>
      <w:p w14:paraId="32FEF5A3" w14:textId="0EDD0227" w:rsidR="00DF6D60" w:rsidRDefault="00DF6D6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E00">
          <w:rPr>
            <w:noProof/>
          </w:rPr>
          <w:t>10</w:t>
        </w:r>
        <w:r>
          <w:fldChar w:fldCharType="end"/>
        </w:r>
      </w:p>
    </w:sdtContent>
  </w:sdt>
  <w:p w14:paraId="295151C0" w14:textId="77777777" w:rsidR="00DF6D60" w:rsidRDefault="00DF6D6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156"/>
    <w:multiLevelType w:val="multilevel"/>
    <w:tmpl w:val="E30E3E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A5B3F3E"/>
    <w:multiLevelType w:val="hybridMultilevel"/>
    <w:tmpl w:val="7D744ABE"/>
    <w:lvl w:ilvl="0" w:tplc="945ABE4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CA5FC0"/>
    <w:multiLevelType w:val="multilevel"/>
    <w:tmpl w:val="2C74BE84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>
    <w:nsid w:val="27970AD8"/>
    <w:multiLevelType w:val="multilevel"/>
    <w:tmpl w:val="5B10F9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CF02204"/>
    <w:multiLevelType w:val="hybridMultilevel"/>
    <w:tmpl w:val="599E6FAA"/>
    <w:lvl w:ilvl="0" w:tplc="5FEC4B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DF4148"/>
    <w:multiLevelType w:val="hybridMultilevel"/>
    <w:tmpl w:val="57B8B778"/>
    <w:lvl w:ilvl="0" w:tplc="1C6CC2AC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249E34D0">
      <w:start w:val="1"/>
      <w:numFmt w:val="decimal"/>
      <w:lvlText w:val="%2)"/>
      <w:lvlJc w:val="left"/>
      <w:pPr>
        <w:ind w:left="2357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31B36351"/>
    <w:multiLevelType w:val="multilevel"/>
    <w:tmpl w:val="BD3C52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2503B28"/>
    <w:multiLevelType w:val="multilevel"/>
    <w:tmpl w:val="78CA73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67A46B2"/>
    <w:multiLevelType w:val="multilevel"/>
    <w:tmpl w:val="8AA42CE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4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ACB5B80"/>
    <w:multiLevelType w:val="multilevel"/>
    <w:tmpl w:val="29840C3A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0">
    <w:nsid w:val="61FB16E4"/>
    <w:multiLevelType w:val="multilevel"/>
    <w:tmpl w:val="8AA42CE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CDA3BA9"/>
    <w:multiLevelType w:val="multilevel"/>
    <w:tmpl w:val="E8324C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FE14B9C"/>
    <w:multiLevelType w:val="hybridMultilevel"/>
    <w:tmpl w:val="4D621840"/>
    <w:lvl w:ilvl="0" w:tplc="5B08B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BD1D6A"/>
    <w:multiLevelType w:val="multilevel"/>
    <w:tmpl w:val="40626FE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5F514BA"/>
    <w:multiLevelType w:val="multilevel"/>
    <w:tmpl w:val="C242EA8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B693408"/>
    <w:multiLevelType w:val="hybridMultilevel"/>
    <w:tmpl w:val="76344B2A"/>
    <w:lvl w:ilvl="0" w:tplc="7A242414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BB11BB5"/>
    <w:multiLevelType w:val="multilevel"/>
    <w:tmpl w:val="60981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7C8D6FF3"/>
    <w:multiLevelType w:val="hybridMultilevel"/>
    <w:tmpl w:val="30629D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8"/>
  </w:num>
  <w:num w:numId="3">
    <w:abstractNumId w:val="10"/>
  </w:num>
  <w:num w:numId="4">
    <w:abstractNumId w:val="1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5"/>
  </w:num>
  <w:num w:numId="9">
    <w:abstractNumId w:val="13"/>
  </w:num>
  <w:num w:numId="10">
    <w:abstractNumId w:val="4"/>
  </w:num>
  <w:num w:numId="11">
    <w:abstractNumId w:val="3"/>
  </w:num>
  <w:num w:numId="12">
    <w:abstractNumId w:val="7"/>
  </w:num>
  <w:num w:numId="13">
    <w:abstractNumId w:val="6"/>
  </w:num>
  <w:num w:numId="14">
    <w:abstractNumId w:val="16"/>
  </w:num>
  <w:num w:numId="15">
    <w:abstractNumId w:val="11"/>
  </w:num>
  <w:num w:numId="16">
    <w:abstractNumId w:val="14"/>
  </w:num>
  <w:num w:numId="17">
    <w:abstractNumId w:val="0"/>
  </w:num>
  <w:num w:numId="18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905"/>
    <w:rsid w:val="00001786"/>
    <w:rsid w:val="00005119"/>
    <w:rsid w:val="0000636C"/>
    <w:rsid w:val="0001743F"/>
    <w:rsid w:val="0002154B"/>
    <w:rsid w:val="000242B4"/>
    <w:rsid w:val="000270B8"/>
    <w:rsid w:val="00032747"/>
    <w:rsid w:val="000447CF"/>
    <w:rsid w:val="00046507"/>
    <w:rsid w:val="00054D05"/>
    <w:rsid w:val="0005525B"/>
    <w:rsid w:val="00056085"/>
    <w:rsid w:val="00061852"/>
    <w:rsid w:val="00063C52"/>
    <w:rsid w:val="00067FB1"/>
    <w:rsid w:val="0007030A"/>
    <w:rsid w:val="00070DD5"/>
    <w:rsid w:val="000720A1"/>
    <w:rsid w:val="00072BF2"/>
    <w:rsid w:val="0007405A"/>
    <w:rsid w:val="0007655E"/>
    <w:rsid w:val="00082037"/>
    <w:rsid w:val="00083900"/>
    <w:rsid w:val="0008454E"/>
    <w:rsid w:val="000856EF"/>
    <w:rsid w:val="00086CCC"/>
    <w:rsid w:val="0008735C"/>
    <w:rsid w:val="00090C36"/>
    <w:rsid w:val="000A016D"/>
    <w:rsid w:val="000A3934"/>
    <w:rsid w:val="000A39E1"/>
    <w:rsid w:val="000B1A9D"/>
    <w:rsid w:val="000B38E3"/>
    <w:rsid w:val="000B4589"/>
    <w:rsid w:val="000C1A20"/>
    <w:rsid w:val="000C37A3"/>
    <w:rsid w:val="000D2506"/>
    <w:rsid w:val="000D5E4F"/>
    <w:rsid w:val="000F3F29"/>
    <w:rsid w:val="000F51F6"/>
    <w:rsid w:val="0010413A"/>
    <w:rsid w:val="001061ED"/>
    <w:rsid w:val="0011130C"/>
    <w:rsid w:val="0011163A"/>
    <w:rsid w:val="0011180B"/>
    <w:rsid w:val="001143BA"/>
    <w:rsid w:val="001154CA"/>
    <w:rsid w:val="00120808"/>
    <w:rsid w:val="00122218"/>
    <w:rsid w:val="001241D1"/>
    <w:rsid w:val="00135E91"/>
    <w:rsid w:val="001373A3"/>
    <w:rsid w:val="00142E6A"/>
    <w:rsid w:val="00152A6E"/>
    <w:rsid w:val="0016194C"/>
    <w:rsid w:val="00162979"/>
    <w:rsid w:val="0016315F"/>
    <w:rsid w:val="001642A7"/>
    <w:rsid w:val="00171C0A"/>
    <w:rsid w:val="0017714E"/>
    <w:rsid w:val="0017753D"/>
    <w:rsid w:val="00180115"/>
    <w:rsid w:val="00193B3D"/>
    <w:rsid w:val="0019682B"/>
    <w:rsid w:val="001A2BBF"/>
    <w:rsid w:val="001A48B5"/>
    <w:rsid w:val="001A6E17"/>
    <w:rsid w:val="001B35B5"/>
    <w:rsid w:val="001B5DF1"/>
    <w:rsid w:val="001B665D"/>
    <w:rsid w:val="001B7043"/>
    <w:rsid w:val="001C3F97"/>
    <w:rsid w:val="001C450E"/>
    <w:rsid w:val="001C5EBC"/>
    <w:rsid w:val="001D3C20"/>
    <w:rsid w:val="001D4F3C"/>
    <w:rsid w:val="001D6380"/>
    <w:rsid w:val="001D6B1B"/>
    <w:rsid w:val="001D7C41"/>
    <w:rsid w:val="001E18C2"/>
    <w:rsid w:val="001E4F74"/>
    <w:rsid w:val="001E56EE"/>
    <w:rsid w:val="002029EF"/>
    <w:rsid w:val="00205B91"/>
    <w:rsid w:val="002218C9"/>
    <w:rsid w:val="002246BC"/>
    <w:rsid w:val="002254E1"/>
    <w:rsid w:val="002264EF"/>
    <w:rsid w:val="002327B1"/>
    <w:rsid w:val="002332BD"/>
    <w:rsid w:val="00240B7B"/>
    <w:rsid w:val="00244AA9"/>
    <w:rsid w:val="002456C4"/>
    <w:rsid w:val="002470AC"/>
    <w:rsid w:val="002476AE"/>
    <w:rsid w:val="00247AAD"/>
    <w:rsid w:val="00262082"/>
    <w:rsid w:val="00265CD1"/>
    <w:rsid w:val="002702CB"/>
    <w:rsid w:val="002755C9"/>
    <w:rsid w:val="00280B0E"/>
    <w:rsid w:val="0028240C"/>
    <w:rsid w:val="00282B99"/>
    <w:rsid w:val="00290E58"/>
    <w:rsid w:val="00291485"/>
    <w:rsid w:val="00291765"/>
    <w:rsid w:val="00292E1F"/>
    <w:rsid w:val="002937E3"/>
    <w:rsid w:val="00294B2D"/>
    <w:rsid w:val="002968DE"/>
    <w:rsid w:val="002A1952"/>
    <w:rsid w:val="002A63E7"/>
    <w:rsid w:val="002A7E20"/>
    <w:rsid w:val="002B08F3"/>
    <w:rsid w:val="002B15AC"/>
    <w:rsid w:val="002B334A"/>
    <w:rsid w:val="002B3423"/>
    <w:rsid w:val="002B40D1"/>
    <w:rsid w:val="002B6256"/>
    <w:rsid w:val="002C429F"/>
    <w:rsid w:val="002C6ECF"/>
    <w:rsid w:val="002D5CBD"/>
    <w:rsid w:val="002E1D1F"/>
    <w:rsid w:val="002E51A6"/>
    <w:rsid w:val="002E6EE1"/>
    <w:rsid w:val="002F18AB"/>
    <w:rsid w:val="002F2236"/>
    <w:rsid w:val="00302349"/>
    <w:rsid w:val="00307264"/>
    <w:rsid w:val="00313A0B"/>
    <w:rsid w:val="0031458B"/>
    <w:rsid w:val="0031559A"/>
    <w:rsid w:val="00316A2C"/>
    <w:rsid w:val="00324AE2"/>
    <w:rsid w:val="00325493"/>
    <w:rsid w:val="00327E00"/>
    <w:rsid w:val="003341FF"/>
    <w:rsid w:val="0033471C"/>
    <w:rsid w:val="00337835"/>
    <w:rsid w:val="0035673E"/>
    <w:rsid w:val="003603EB"/>
    <w:rsid w:val="003624B0"/>
    <w:rsid w:val="0036263E"/>
    <w:rsid w:val="00362F8A"/>
    <w:rsid w:val="00363AA7"/>
    <w:rsid w:val="0036427F"/>
    <w:rsid w:val="00365A02"/>
    <w:rsid w:val="00366A0D"/>
    <w:rsid w:val="00370D4F"/>
    <w:rsid w:val="00373437"/>
    <w:rsid w:val="00374D70"/>
    <w:rsid w:val="00383318"/>
    <w:rsid w:val="0038563F"/>
    <w:rsid w:val="00394435"/>
    <w:rsid w:val="003A2320"/>
    <w:rsid w:val="003A2B7A"/>
    <w:rsid w:val="003A2BD8"/>
    <w:rsid w:val="003A75E4"/>
    <w:rsid w:val="003A7CFC"/>
    <w:rsid w:val="003B4714"/>
    <w:rsid w:val="003B4852"/>
    <w:rsid w:val="003B5668"/>
    <w:rsid w:val="003B5847"/>
    <w:rsid w:val="003B601E"/>
    <w:rsid w:val="003C4C7A"/>
    <w:rsid w:val="003C6F3F"/>
    <w:rsid w:val="003D3252"/>
    <w:rsid w:val="003D68D4"/>
    <w:rsid w:val="003E212F"/>
    <w:rsid w:val="003F0CEA"/>
    <w:rsid w:val="003F0DBD"/>
    <w:rsid w:val="003F240C"/>
    <w:rsid w:val="003F6225"/>
    <w:rsid w:val="003F71A4"/>
    <w:rsid w:val="00401F0C"/>
    <w:rsid w:val="00411038"/>
    <w:rsid w:val="00415733"/>
    <w:rsid w:val="00417462"/>
    <w:rsid w:val="0042091C"/>
    <w:rsid w:val="00430113"/>
    <w:rsid w:val="00431D8A"/>
    <w:rsid w:val="00437E5A"/>
    <w:rsid w:val="0044091B"/>
    <w:rsid w:val="004410BB"/>
    <w:rsid w:val="00442E48"/>
    <w:rsid w:val="004444AD"/>
    <w:rsid w:val="00444922"/>
    <w:rsid w:val="00444BA8"/>
    <w:rsid w:val="00447C4A"/>
    <w:rsid w:val="00450A35"/>
    <w:rsid w:val="00450D0B"/>
    <w:rsid w:val="00451A82"/>
    <w:rsid w:val="004654B8"/>
    <w:rsid w:val="00466142"/>
    <w:rsid w:val="00471275"/>
    <w:rsid w:val="0047377E"/>
    <w:rsid w:val="00475A15"/>
    <w:rsid w:val="00476F73"/>
    <w:rsid w:val="004770D7"/>
    <w:rsid w:val="00481645"/>
    <w:rsid w:val="00482442"/>
    <w:rsid w:val="00482A67"/>
    <w:rsid w:val="00482F87"/>
    <w:rsid w:val="00485942"/>
    <w:rsid w:val="00486730"/>
    <w:rsid w:val="004936C6"/>
    <w:rsid w:val="004939AC"/>
    <w:rsid w:val="004A18EE"/>
    <w:rsid w:val="004A52D8"/>
    <w:rsid w:val="004A7BAD"/>
    <w:rsid w:val="004B2331"/>
    <w:rsid w:val="004E1B83"/>
    <w:rsid w:val="004E25DB"/>
    <w:rsid w:val="004E261C"/>
    <w:rsid w:val="004E5436"/>
    <w:rsid w:val="004E56BD"/>
    <w:rsid w:val="004E68EB"/>
    <w:rsid w:val="004E792B"/>
    <w:rsid w:val="004E7BDE"/>
    <w:rsid w:val="004F7D7B"/>
    <w:rsid w:val="0050393C"/>
    <w:rsid w:val="00505D7A"/>
    <w:rsid w:val="00513CFD"/>
    <w:rsid w:val="00514729"/>
    <w:rsid w:val="00530F08"/>
    <w:rsid w:val="00532645"/>
    <w:rsid w:val="00536078"/>
    <w:rsid w:val="0053669B"/>
    <w:rsid w:val="005370A8"/>
    <w:rsid w:val="00537A43"/>
    <w:rsid w:val="00537A89"/>
    <w:rsid w:val="00541D86"/>
    <w:rsid w:val="005424AF"/>
    <w:rsid w:val="00542B31"/>
    <w:rsid w:val="00547A3D"/>
    <w:rsid w:val="0055081C"/>
    <w:rsid w:val="00551262"/>
    <w:rsid w:val="005512FA"/>
    <w:rsid w:val="00552132"/>
    <w:rsid w:val="00553F87"/>
    <w:rsid w:val="005550C9"/>
    <w:rsid w:val="00556FF1"/>
    <w:rsid w:val="00571F8F"/>
    <w:rsid w:val="00580432"/>
    <w:rsid w:val="00582F64"/>
    <w:rsid w:val="00583A49"/>
    <w:rsid w:val="00585450"/>
    <w:rsid w:val="00586BD6"/>
    <w:rsid w:val="00586CA9"/>
    <w:rsid w:val="00587046"/>
    <w:rsid w:val="00587750"/>
    <w:rsid w:val="005B0032"/>
    <w:rsid w:val="005B3216"/>
    <w:rsid w:val="005B5DF6"/>
    <w:rsid w:val="005B6B79"/>
    <w:rsid w:val="005B7A22"/>
    <w:rsid w:val="005C11DB"/>
    <w:rsid w:val="005C2C34"/>
    <w:rsid w:val="005C6408"/>
    <w:rsid w:val="005D201B"/>
    <w:rsid w:val="005D7534"/>
    <w:rsid w:val="005E20B8"/>
    <w:rsid w:val="005E3603"/>
    <w:rsid w:val="005F1FD6"/>
    <w:rsid w:val="005F3EFD"/>
    <w:rsid w:val="00606C28"/>
    <w:rsid w:val="00607496"/>
    <w:rsid w:val="0061008D"/>
    <w:rsid w:val="006112B3"/>
    <w:rsid w:val="00612BD9"/>
    <w:rsid w:val="00614AAD"/>
    <w:rsid w:val="00620C54"/>
    <w:rsid w:val="00620EE7"/>
    <w:rsid w:val="00624197"/>
    <w:rsid w:val="00625797"/>
    <w:rsid w:val="00626B76"/>
    <w:rsid w:val="006565CC"/>
    <w:rsid w:val="00661D9F"/>
    <w:rsid w:val="0066637F"/>
    <w:rsid w:val="006672C1"/>
    <w:rsid w:val="00670A91"/>
    <w:rsid w:val="00674A73"/>
    <w:rsid w:val="00677CB1"/>
    <w:rsid w:val="00680524"/>
    <w:rsid w:val="006834AD"/>
    <w:rsid w:val="00692C17"/>
    <w:rsid w:val="00692DCA"/>
    <w:rsid w:val="00693B07"/>
    <w:rsid w:val="00695710"/>
    <w:rsid w:val="006A00F9"/>
    <w:rsid w:val="006A56DF"/>
    <w:rsid w:val="006B06F5"/>
    <w:rsid w:val="006B2899"/>
    <w:rsid w:val="006D1EF6"/>
    <w:rsid w:val="006D5912"/>
    <w:rsid w:val="006E23EC"/>
    <w:rsid w:val="006E349C"/>
    <w:rsid w:val="006F16F8"/>
    <w:rsid w:val="00704236"/>
    <w:rsid w:val="00704B4E"/>
    <w:rsid w:val="00710196"/>
    <w:rsid w:val="007118CB"/>
    <w:rsid w:val="007127F9"/>
    <w:rsid w:val="00720650"/>
    <w:rsid w:val="00721A77"/>
    <w:rsid w:val="00722399"/>
    <w:rsid w:val="00725D93"/>
    <w:rsid w:val="0072756E"/>
    <w:rsid w:val="00733470"/>
    <w:rsid w:val="00733C86"/>
    <w:rsid w:val="007367C4"/>
    <w:rsid w:val="0074012C"/>
    <w:rsid w:val="00747D63"/>
    <w:rsid w:val="00754FB6"/>
    <w:rsid w:val="007605A9"/>
    <w:rsid w:val="00762423"/>
    <w:rsid w:val="00766AA2"/>
    <w:rsid w:val="007704A8"/>
    <w:rsid w:val="00771BD5"/>
    <w:rsid w:val="0077478C"/>
    <w:rsid w:val="00780CC6"/>
    <w:rsid w:val="00792BAE"/>
    <w:rsid w:val="0079330C"/>
    <w:rsid w:val="007934D6"/>
    <w:rsid w:val="0079794C"/>
    <w:rsid w:val="007A0825"/>
    <w:rsid w:val="007A486B"/>
    <w:rsid w:val="007B32E6"/>
    <w:rsid w:val="007B429F"/>
    <w:rsid w:val="007B4766"/>
    <w:rsid w:val="007B57D2"/>
    <w:rsid w:val="007C17CE"/>
    <w:rsid w:val="007C3218"/>
    <w:rsid w:val="007C62F1"/>
    <w:rsid w:val="007C7A75"/>
    <w:rsid w:val="007D44E4"/>
    <w:rsid w:val="007D71BA"/>
    <w:rsid w:val="007E06EC"/>
    <w:rsid w:val="007E10D7"/>
    <w:rsid w:val="007E2F90"/>
    <w:rsid w:val="007E5F67"/>
    <w:rsid w:val="007F4643"/>
    <w:rsid w:val="00807415"/>
    <w:rsid w:val="0081227B"/>
    <w:rsid w:val="00812577"/>
    <w:rsid w:val="00814356"/>
    <w:rsid w:val="008159A6"/>
    <w:rsid w:val="0082165B"/>
    <w:rsid w:val="00824BE5"/>
    <w:rsid w:val="00826F38"/>
    <w:rsid w:val="00827313"/>
    <w:rsid w:val="00830FA5"/>
    <w:rsid w:val="00831FF3"/>
    <w:rsid w:val="00832949"/>
    <w:rsid w:val="00834077"/>
    <w:rsid w:val="00837EF2"/>
    <w:rsid w:val="00840B92"/>
    <w:rsid w:val="00842346"/>
    <w:rsid w:val="00842814"/>
    <w:rsid w:val="0084546C"/>
    <w:rsid w:val="00854072"/>
    <w:rsid w:val="00854EB4"/>
    <w:rsid w:val="008560A2"/>
    <w:rsid w:val="00856A4B"/>
    <w:rsid w:val="00860A5A"/>
    <w:rsid w:val="0086601C"/>
    <w:rsid w:val="00867EA6"/>
    <w:rsid w:val="00870526"/>
    <w:rsid w:val="0087282B"/>
    <w:rsid w:val="00872A1A"/>
    <w:rsid w:val="008751D3"/>
    <w:rsid w:val="00882536"/>
    <w:rsid w:val="00883428"/>
    <w:rsid w:val="00886C5D"/>
    <w:rsid w:val="00892850"/>
    <w:rsid w:val="00892B5F"/>
    <w:rsid w:val="0089557D"/>
    <w:rsid w:val="008975CA"/>
    <w:rsid w:val="008A1C79"/>
    <w:rsid w:val="008A3560"/>
    <w:rsid w:val="008A5465"/>
    <w:rsid w:val="008B2CD0"/>
    <w:rsid w:val="008B3AB7"/>
    <w:rsid w:val="008B7B6A"/>
    <w:rsid w:val="008C61FD"/>
    <w:rsid w:val="008C761A"/>
    <w:rsid w:val="008D1147"/>
    <w:rsid w:val="008D1A5F"/>
    <w:rsid w:val="008E0E6A"/>
    <w:rsid w:val="008E1956"/>
    <w:rsid w:val="008E54C4"/>
    <w:rsid w:val="008E55AA"/>
    <w:rsid w:val="008E5630"/>
    <w:rsid w:val="008E5E91"/>
    <w:rsid w:val="008F16DC"/>
    <w:rsid w:val="008F398E"/>
    <w:rsid w:val="008F42D3"/>
    <w:rsid w:val="008F7432"/>
    <w:rsid w:val="008F74D8"/>
    <w:rsid w:val="009057EF"/>
    <w:rsid w:val="00906495"/>
    <w:rsid w:val="00913B63"/>
    <w:rsid w:val="00914D9A"/>
    <w:rsid w:val="00915BBA"/>
    <w:rsid w:val="00916F46"/>
    <w:rsid w:val="00917028"/>
    <w:rsid w:val="00921EDB"/>
    <w:rsid w:val="009250B3"/>
    <w:rsid w:val="0092667A"/>
    <w:rsid w:val="009324D7"/>
    <w:rsid w:val="0093602E"/>
    <w:rsid w:val="0093657D"/>
    <w:rsid w:val="00940225"/>
    <w:rsid w:val="00942253"/>
    <w:rsid w:val="00945433"/>
    <w:rsid w:val="0094744D"/>
    <w:rsid w:val="00950149"/>
    <w:rsid w:val="00950826"/>
    <w:rsid w:val="00955B7A"/>
    <w:rsid w:val="00964D57"/>
    <w:rsid w:val="009773BA"/>
    <w:rsid w:val="00984E71"/>
    <w:rsid w:val="0098705D"/>
    <w:rsid w:val="009916DB"/>
    <w:rsid w:val="00991DAF"/>
    <w:rsid w:val="00992AA0"/>
    <w:rsid w:val="00995B9F"/>
    <w:rsid w:val="009A5A70"/>
    <w:rsid w:val="009B1358"/>
    <w:rsid w:val="009B59F9"/>
    <w:rsid w:val="009B68A5"/>
    <w:rsid w:val="009C0FB6"/>
    <w:rsid w:val="009C1C82"/>
    <w:rsid w:val="009D22D7"/>
    <w:rsid w:val="009D644E"/>
    <w:rsid w:val="009D7F2E"/>
    <w:rsid w:val="009E04E1"/>
    <w:rsid w:val="009E0674"/>
    <w:rsid w:val="009E1513"/>
    <w:rsid w:val="009E186F"/>
    <w:rsid w:val="009E19DC"/>
    <w:rsid w:val="009E588D"/>
    <w:rsid w:val="009E797F"/>
    <w:rsid w:val="009F17D6"/>
    <w:rsid w:val="009F2435"/>
    <w:rsid w:val="009F65AB"/>
    <w:rsid w:val="00A03132"/>
    <w:rsid w:val="00A120FF"/>
    <w:rsid w:val="00A128C6"/>
    <w:rsid w:val="00A1312B"/>
    <w:rsid w:val="00A17F59"/>
    <w:rsid w:val="00A21035"/>
    <w:rsid w:val="00A26B96"/>
    <w:rsid w:val="00A32A75"/>
    <w:rsid w:val="00A33284"/>
    <w:rsid w:val="00A41777"/>
    <w:rsid w:val="00A41D98"/>
    <w:rsid w:val="00A42411"/>
    <w:rsid w:val="00A44B3F"/>
    <w:rsid w:val="00A46CE1"/>
    <w:rsid w:val="00A54EB5"/>
    <w:rsid w:val="00A563B5"/>
    <w:rsid w:val="00A57FD5"/>
    <w:rsid w:val="00A61653"/>
    <w:rsid w:val="00A630E7"/>
    <w:rsid w:val="00A63EC4"/>
    <w:rsid w:val="00A65F10"/>
    <w:rsid w:val="00A666EF"/>
    <w:rsid w:val="00A67C38"/>
    <w:rsid w:val="00A73CE5"/>
    <w:rsid w:val="00A74587"/>
    <w:rsid w:val="00A80C47"/>
    <w:rsid w:val="00A84738"/>
    <w:rsid w:val="00A850C3"/>
    <w:rsid w:val="00A900E2"/>
    <w:rsid w:val="00A934FC"/>
    <w:rsid w:val="00A93BE5"/>
    <w:rsid w:val="00A97B52"/>
    <w:rsid w:val="00AB1E43"/>
    <w:rsid w:val="00AB210F"/>
    <w:rsid w:val="00AB23D3"/>
    <w:rsid w:val="00AB2F08"/>
    <w:rsid w:val="00AC2DBC"/>
    <w:rsid w:val="00AC3EAF"/>
    <w:rsid w:val="00AD23FB"/>
    <w:rsid w:val="00AD2C05"/>
    <w:rsid w:val="00AE1658"/>
    <w:rsid w:val="00AF0BAE"/>
    <w:rsid w:val="00AF3B96"/>
    <w:rsid w:val="00AF3BEA"/>
    <w:rsid w:val="00AF5974"/>
    <w:rsid w:val="00B00222"/>
    <w:rsid w:val="00B02BC4"/>
    <w:rsid w:val="00B1029F"/>
    <w:rsid w:val="00B15C18"/>
    <w:rsid w:val="00B15DD1"/>
    <w:rsid w:val="00B17BAE"/>
    <w:rsid w:val="00B20FB3"/>
    <w:rsid w:val="00B217E7"/>
    <w:rsid w:val="00B230C4"/>
    <w:rsid w:val="00B23906"/>
    <w:rsid w:val="00B35912"/>
    <w:rsid w:val="00B45B21"/>
    <w:rsid w:val="00B507A7"/>
    <w:rsid w:val="00B5132D"/>
    <w:rsid w:val="00B51940"/>
    <w:rsid w:val="00B53024"/>
    <w:rsid w:val="00B54B7D"/>
    <w:rsid w:val="00B5555A"/>
    <w:rsid w:val="00B60FDF"/>
    <w:rsid w:val="00B669E7"/>
    <w:rsid w:val="00B7109E"/>
    <w:rsid w:val="00B751AD"/>
    <w:rsid w:val="00B80E5D"/>
    <w:rsid w:val="00B86D4E"/>
    <w:rsid w:val="00B9454A"/>
    <w:rsid w:val="00BA3475"/>
    <w:rsid w:val="00BA3D61"/>
    <w:rsid w:val="00BA5573"/>
    <w:rsid w:val="00BA5DC4"/>
    <w:rsid w:val="00BB04EA"/>
    <w:rsid w:val="00BB240B"/>
    <w:rsid w:val="00BB5652"/>
    <w:rsid w:val="00BB78DF"/>
    <w:rsid w:val="00BB795A"/>
    <w:rsid w:val="00BC3A8F"/>
    <w:rsid w:val="00BC7B80"/>
    <w:rsid w:val="00BD24EF"/>
    <w:rsid w:val="00BD3896"/>
    <w:rsid w:val="00BD77D6"/>
    <w:rsid w:val="00BE1978"/>
    <w:rsid w:val="00BE6C37"/>
    <w:rsid w:val="00BF0AFD"/>
    <w:rsid w:val="00BF4343"/>
    <w:rsid w:val="00BF7823"/>
    <w:rsid w:val="00C00EC1"/>
    <w:rsid w:val="00C03372"/>
    <w:rsid w:val="00C036FC"/>
    <w:rsid w:val="00C03906"/>
    <w:rsid w:val="00C04BEB"/>
    <w:rsid w:val="00C05AF0"/>
    <w:rsid w:val="00C05E01"/>
    <w:rsid w:val="00C15C3B"/>
    <w:rsid w:val="00C279A8"/>
    <w:rsid w:val="00C33267"/>
    <w:rsid w:val="00C33548"/>
    <w:rsid w:val="00C350CC"/>
    <w:rsid w:val="00C37317"/>
    <w:rsid w:val="00C40F20"/>
    <w:rsid w:val="00C44D97"/>
    <w:rsid w:val="00C47AAC"/>
    <w:rsid w:val="00C53C09"/>
    <w:rsid w:val="00C544AC"/>
    <w:rsid w:val="00C574FC"/>
    <w:rsid w:val="00C601B4"/>
    <w:rsid w:val="00C603B8"/>
    <w:rsid w:val="00C61E9A"/>
    <w:rsid w:val="00C65919"/>
    <w:rsid w:val="00C66CA4"/>
    <w:rsid w:val="00C715CC"/>
    <w:rsid w:val="00C76EF6"/>
    <w:rsid w:val="00C773E4"/>
    <w:rsid w:val="00C817E3"/>
    <w:rsid w:val="00C82E35"/>
    <w:rsid w:val="00C83FA7"/>
    <w:rsid w:val="00C86948"/>
    <w:rsid w:val="00C900DA"/>
    <w:rsid w:val="00C91A3B"/>
    <w:rsid w:val="00C92DDC"/>
    <w:rsid w:val="00CA1A2A"/>
    <w:rsid w:val="00CA3EA1"/>
    <w:rsid w:val="00CA4047"/>
    <w:rsid w:val="00CA58CB"/>
    <w:rsid w:val="00CA67F1"/>
    <w:rsid w:val="00CB3E6A"/>
    <w:rsid w:val="00CB4880"/>
    <w:rsid w:val="00CC1136"/>
    <w:rsid w:val="00CC16F1"/>
    <w:rsid w:val="00CD108B"/>
    <w:rsid w:val="00CD36C7"/>
    <w:rsid w:val="00CD4E06"/>
    <w:rsid w:val="00CD6200"/>
    <w:rsid w:val="00CD671F"/>
    <w:rsid w:val="00CD6E64"/>
    <w:rsid w:val="00CE4F6B"/>
    <w:rsid w:val="00CE67C9"/>
    <w:rsid w:val="00CF20D5"/>
    <w:rsid w:val="00CF2CE5"/>
    <w:rsid w:val="00CF7D5A"/>
    <w:rsid w:val="00D02D1F"/>
    <w:rsid w:val="00D067EF"/>
    <w:rsid w:val="00D10742"/>
    <w:rsid w:val="00D13EDB"/>
    <w:rsid w:val="00D14905"/>
    <w:rsid w:val="00D220B9"/>
    <w:rsid w:val="00D3198D"/>
    <w:rsid w:val="00D3289D"/>
    <w:rsid w:val="00D34129"/>
    <w:rsid w:val="00D34A25"/>
    <w:rsid w:val="00D42ADB"/>
    <w:rsid w:val="00D54FD4"/>
    <w:rsid w:val="00D5507D"/>
    <w:rsid w:val="00D60799"/>
    <w:rsid w:val="00D61465"/>
    <w:rsid w:val="00D65775"/>
    <w:rsid w:val="00D65AB4"/>
    <w:rsid w:val="00D66806"/>
    <w:rsid w:val="00D70335"/>
    <w:rsid w:val="00D72546"/>
    <w:rsid w:val="00D76A68"/>
    <w:rsid w:val="00D81C8C"/>
    <w:rsid w:val="00D841FB"/>
    <w:rsid w:val="00D843AA"/>
    <w:rsid w:val="00D84EA2"/>
    <w:rsid w:val="00D86CB3"/>
    <w:rsid w:val="00D90E53"/>
    <w:rsid w:val="00D94730"/>
    <w:rsid w:val="00DA5EF2"/>
    <w:rsid w:val="00DA64F4"/>
    <w:rsid w:val="00DB09F6"/>
    <w:rsid w:val="00DB1F5B"/>
    <w:rsid w:val="00DB2B7E"/>
    <w:rsid w:val="00DC3D52"/>
    <w:rsid w:val="00DC4902"/>
    <w:rsid w:val="00DC7A15"/>
    <w:rsid w:val="00DC7E50"/>
    <w:rsid w:val="00DD2ADB"/>
    <w:rsid w:val="00DD2EA8"/>
    <w:rsid w:val="00DD4B24"/>
    <w:rsid w:val="00DD786F"/>
    <w:rsid w:val="00DE0DE2"/>
    <w:rsid w:val="00DE1813"/>
    <w:rsid w:val="00DE4DC9"/>
    <w:rsid w:val="00DE7CCF"/>
    <w:rsid w:val="00DE7FF5"/>
    <w:rsid w:val="00DF1C32"/>
    <w:rsid w:val="00DF2BFC"/>
    <w:rsid w:val="00DF36FD"/>
    <w:rsid w:val="00DF6D60"/>
    <w:rsid w:val="00E0110D"/>
    <w:rsid w:val="00E013F6"/>
    <w:rsid w:val="00E10DF7"/>
    <w:rsid w:val="00E12FC2"/>
    <w:rsid w:val="00E1546C"/>
    <w:rsid w:val="00E2206A"/>
    <w:rsid w:val="00E232B5"/>
    <w:rsid w:val="00E25CDD"/>
    <w:rsid w:val="00E301C3"/>
    <w:rsid w:val="00E31F3E"/>
    <w:rsid w:val="00E333BB"/>
    <w:rsid w:val="00E35A86"/>
    <w:rsid w:val="00E37AC9"/>
    <w:rsid w:val="00E4206C"/>
    <w:rsid w:val="00E425D1"/>
    <w:rsid w:val="00E46555"/>
    <w:rsid w:val="00E503A5"/>
    <w:rsid w:val="00E517AE"/>
    <w:rsid w:val="00E55388"/>
    <w:rsid w:val="00E56096"/>
    <w:rsid w:val="00E56A20"/>
    <w:rsid w:val="00E573B1"/>
    <w:rsid w:val="00E63DDA"/>
    <w:rsid w:val="00E70C98"/>
    <w:rsid w:val="00E72A8C"/>
    <w:rsid w:val="00E753FA"/>
    <w:rsid w:val="00E75C0C"/>
    <w:rsid w:val="00E77777"/>
    <w:rsid w:val="00E77FEF"/>
    <w:rsid w:val="00E810F2"/>
    <w:rsid w:val="00E87DA1"/>
    <w:rsid w:val="00EA0974"/>
    <w:rsid w:val="00EB03A4"/>
    <w:rsid w:val="00EB62D9"/>
    <w:rsid w:val="00EC3C1C"/>
    <w:rsid w:val="00EC41F9"/>
    <w:rsid w:val="00EC4B67"/>
    <w:rsid w:val="00EC56B2"/>
    <w:rsid w:val="00EC58ED"/>
    <w:rsid w:val="00EC7344"/>
    <w:rsid w:val="00EC7761"/>
    <w:rsid w:val="00ED472A"/>
    <w:rsid w:val="00EE25BF"/>
    <w:rsid w:val="00EF1AE1"/>
    <w:rsid w:val="00EF2EEE"/>
    <w:rsid w:val="00EF3D30"/>
    <w:rsid w:val="00EF3FB8"/>
    <w:rsid w:val="00EF561D"/>
    <w:rsid w:val="00EF5B89"/>
    <w:rsid w:val="00EF5E96"/>
    <w:rsid w:val="00F0302E"/>
    <w:rsid w:val="00F03AAB"/>
    <w:rsid w:val="00F06520"/>
    <w:rsid w:val="00F078D6"/>
    <w:rsid w:val="00F21844"/>
    <w:rsid w:val="00F21AD7"/>
    <w:rsid w:val="00F24F14"/>
    <w:rsid w:val="00F31D1E"/>
    <w:rsid w:val="00F32AC1"/>
    <w:rsid w:val="00F32C10"/>
    <w:rsid w:val="00F36CEB"/>
    <w:rsid w:val="00F37001"/>
    <w:rsid w:val="00F404B5"/>
    <w:rsid w:val="00F45325"/>
    <w:rsid w:val="00F4703A"/>
    <w:rsid w:val="00F6789F"/>
    <w:rsid w:val="00F71103"/>
    <w:rsid w:val="00F74CB4"/>
    <w:rsid w:val="00F76CEC"/>
    <w:rsid w:val="00F94B60"/>
    <w:rsid w:val="00F9629D"/>
    <w:rsid w:val="00FA0DFC"/>
    <w:rsid w:val="00FA1FBB"/>
    <w:rsid w:val="00FA697E"/>
    <w:rsid w:val="00FB39D9"/>
    <w:rsid w:val="00FB4CB1"/>
    <w:rsid w:val="00FC52CE"/>
    <w:rsid w:val="00FC5DFF"/>
    <w:rsid w:val="00FC7DDE"/>
    <w:rsid w:val="00FD0428"/>
    <w:rsid w:val="00FD114D"/>
    <w:rsid w:val="00FD65A1"/>
    <w:rsid w:val="00FE03D8"/>
    <w:rsid w:val="00FE14F5"/>
    <w:rsid w:val="00FE16D8"/>
    <w:rsid w:val="00FE3892"/>
    <w:rsid w:val="00FE3F05"/>
    <w:rsid w:val="00FE5203"/>
    <w:rsid w:val="00FE7A8C"/>
    <w:rsid w:val="00FF0103"/>
    <w:rsid w:val="00FF2513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20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2A"/>
  </w:style>
  <w:style w:type="paragraph" w:styleId="1">
    <w:name w:val="heading 1"/>
    <w:basedOn w:val="a"/>
    <w:next w:val="a"/>
    <w:link w:val="10"/>
    <w:uiPriority w:val="9"/>
    <w:qFormat/>
    <w:rsid w:val="00C05AF0"/>
    <w:pPr>
      <w:keepNext/>
      <w:keepLines/>
      <w:widowControl w:val="0"/>
      <w:suppressAutoHyphens/>
      <w:autoSpaceDE w:val="0"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1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6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E333BB"/>
    <w:pPr>
      <w:widowControl w:val="0"/>
      <w:suppressAutoHyphens/>
      <w:autoSpaceDE w:val="0"/>
      <w:spacing w:after="120" w:line="240" w:lineRule="auto"/>
      <w:ind w:left="283" w:firstLine="709"/>
      <w:jc w:val="both"/>
    </w:pPr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E333BB"/>
    <w:rPr>
      <w:rFonts w:ascii="Times New Roman" w:eastAsia="Times New Roman" w:hAnsi="Times New Roman" w:cs="Arial"/>
      <w:sz w:val="28"/>
      <w:szCs w:val="18"/>
      <w:lang w:eastAsia="ar-SA"/>
    </w:rPr>
  </w:style>
  <w:style w:type="paragraph" w:styleId="a5">
    <w:name w:val="Body Text"/>
    <w:basedOn w:val="a"/>
    <w:link w:val="a6"/>
    <w:uiPriority w:val="99"/>
    <w:unhideWhenUsed/>
    <w:rsid w:val="00E333BB"/>
    <w:pPr>
      <w:widowControl w:val="0"/>
      <w:suppressAutoHyphens/>
      <w:autoSpaceDE w:val="0"/>
      <w:spacing w:after="120" w:line="240" w:lineRule="auto"/>
      <w:ind w:firstLine="709"/>
      <w:jc w:val="both"/>
    </w:pPr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E333BB"/>
    <w:rPr>
      <w:rFonts w:ascii="Times New Roman" w:eastAsia="Times New Roman" w:hAnsi="Times New Roman" w:cs="Arial"/>
      <w:sz w:val="28"/>
      <w:szCs w:val="18"/>
      <w:lang w:eastAsia="ar-SA"/>
    </w:rPr>
  </w:style>
  <w:style w:type="paragraph" w:styleId="a7">
    <w:name w:val="List Paragraph"/>
    <w:basedOn w:val="a"/>
    <w:link w:val="a8"/>
    <w:uiPriority w:val="34"/>
    <w:qFormat/>
    <w:rsid w:val="00BA3D61"/>
    <w:pPr>
      <w:widowControl w:val="0"/>
      <w:suppressAutoHyphens/>
      <w:autoSpaceDE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Arial"/>
      <w:sz w:val="28"/>
      <w:szCs w:val="18"/>
      <w:lang w:eastAsia="ar-SA"/>
    </w:rPr>
  </w:style>
  <w:style w:type="paragraph" w:styleId="a9">
    <w:name w:val="footnote text"/>
    <w:basedOn w:val="a"/>
    <w:link w:val="aa"/>
    <w:uiPriority w:val="99"/>
    <w:semiHidden/>
    <w:unhideWhenUsed/>
    <w:rsid w:val="00BA3D61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Arial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semiHidden/>
    <w:rsid w:val="00BA3D61"/>
    <w:rPr>
      <w:rFonts w:ascii="Times New Roman" w:eastAsia="Times New Roman" w:hAnsi="Times New Roman" w:cs="Arial"/>
      <w:sz w:val="20"/>
      <w:szCs w:val="20"/>
      <w:lang w:eastAsia="ar-SA"/>
    </w:rPr>
  </w:style>
  <w:style w:type="character" w:styleId="ab">
    <w:name w:val="footnote reference"/>
    <w:basedOn w:val="a0"/>
    <w:semiHidden/>
    <w:unhideWhenUsed/>
    <w:rsid w:val="00BA3D61"/>
    <w:rPr>
      <w:vertAlign w:val="superscript"/>
    </w:rPr>
  </w:style>
  <w:style w:type="character" w:customStyle="1" w:styleId="a8">
    <w:name w:val="Абзац списка Знак"/>
    <w:link w:val="a7"/>
    <w:uiPriority w:val="34"/>
    <w:locked/>
    <w:rsid w:val="00BA3D61"/>
    <w:rPr>
      <w:rFonts w:ascii="Times New Roman" w:eastAsia="Times New Roman" w:hAnsi="Times New Roman" w:cs="Arial"/>
      <w:sz w:val="28"/>
      <w:szCs w:val="18"/>
      <w:lang w:eastAsia="ar-SA"/>
    </w:rPr>
  </w:style>
  <w:style w:type="paragraph" w:styleId="ac">
    <w:name w:val="header"/>
    <w:basedOn w:val="a"/>
    <w:link w:val="ad"/>
    <w:uiPriority w:val="99"/>
    <w:unhideWhenUsed/>
    <w:rsid w:val="00DE4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E4DC9"/>
  </w:style>
  <w:style w:type="paragraph" w:styleId="ae">
    <w:name w:val="footer"/>
    <w:basedOn w:val="a"/>
    <w:link w:val="af"/>
    <w:uiPriority w:val="99"/>
    <w:unhideWhenUsed/>
    <w:rsid w:val="00DE4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4DC9"/>
  </w:style>
  <w:style w:type="character" w:customStyle="1" w:styleId="10">
    <w:name w:val="Заголовок 1 Знак"/>
    <w:basedOn w:val="a0"/>
    <w:link w:val="1"/>
    <w:rsid w:val="00C05A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-headersub-title">
    <w:name w:val="c-header__sub-title"/>
    <w:basedOn w:val="a"/>
    <w:rsid w:val="006D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-headertitle-row-1">
    <w:name w:val="c-header__title-row-1"/>
    <w:basedOn w:val="a0"/>
    <w:rsid w:val="006D1EF6"/>
  </w:style>
  <w:style w:type="character" w:customStyle="1" w:styleId="c-headertitle-row-2">
    <w:name w:val="c-header__title-row-2"/>
    <w:basedOn w:val="a0"/>
    <w:rsid w:val="006D1EF6"/>
  </w:style>
  <w:style w:type="paragraph" w:styleId="af0">
    <w:name w:val="Document Map"/>
    <w:basedOn w:val="a"/>
    <w:link w:val="af1"/>
    <w:uiPriority w:val="99"/>
    <w:semiHidden/>
    <w:unhideWhenUsed/>
    <w:rsid w:val="00F03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F03AAB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62419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2419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2419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2419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24197"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624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624197"/>
    <w:rPr>
      <w:rFonts w:ascii="Segoe UI" w:hAnsi="Segoe UI" w:cs="Segoe UI"/>
      <w:sz w:val="18"/>
      <w:szCs w:val="18"/>
    </w:rPr>
  </w:style>
  <w:style w:type="character" w:styleId="af9">
    <w:name w:val="Hyperlink"/>
    <w:uiPriority w:val="99"/>
    <w:semiHidden/>
    <w:unhideWhenUsed/>
    <w:rsid w:val="00FC52CE"/>
    <w:rPr>
      <w:color w:val="0000FF"/>
      <w:u w:val="single"/>
    </w:rPr>
  </w:style>
  <w:style w:type="character" w:customStyle="1" w:styleId="21">
    <w:name w:val="Основной текст (2)_"/>
    <w:link w:val="22"/>
    <w:locked/>
    <w:rsid w:val="00FC52C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C52CE"/>
    <w:pPr>
      <w:widowControl w:val="0"/>
      <w:shd w:val="clear" w:color="auto" w:fill="FFFFFF"/>
      <w:spacing w:after="120" w:line="0" w:lineRule="atLeast"/>
      <w:ind w:hanging="178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661D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Знак1 Знак Знак Знак"/>
    <w:basedOn w:val="a"/>
    <w:rsid w:val="002755C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a">
    <w:name w:val="Normal (Web)"/>
    <w:basedOn w:val="a"/>
    <w:uiPriority w:val="99"/>
    <w:semiHidden/>
    <w:unhideWhenUsed/>
    <w:rsid w:val="00834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3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2B342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38374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43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32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67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55899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2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5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27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4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9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4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911825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2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1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64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2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940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47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9526501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3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2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5340463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3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558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9519482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42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69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756035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44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68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9926701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78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45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99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43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494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778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4004651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21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14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1924739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87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59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0875629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540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0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6354244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90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62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1589863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8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52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3879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997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39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34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8573323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1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180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3813990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29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67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001892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4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95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7953620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624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617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558975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257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523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937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0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2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0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3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70589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7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1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76280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7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85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9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1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26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26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2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4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53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7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5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784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8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34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622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1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61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38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oter" Target="footer1.xml"/><Relationship Id="rId37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eader" Target="header1.xml"/><Relationship Id="rId36" Type="http://schemas.microsoft.com/office/2016/09/relationships/commentsIds" Target="commentsIds.xml"/><Relationship Id="rId10" Type="http://schemas.openxmlformats.org/officeDocument/2006/relationships/hyperlink" Target="http://docs.cntd.ru/document/901714433" TargetMode="External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FA0C0-27CF-43C7-AEC4-55B8C940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2090</TotalTime>
  <Pages>10</Pages>
  <Words>3082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Вячеславовна Ковалёва</dc:creator>
  <cp:lastModifiedBy>1</cp:lastModifiedBy>
  <cp:revision>101</cp:revision>
  <cp:lastPrinted>2021-01-29T06:49:00Z</cp:lastPrinted>
  <dcterms:created xsi:type="dcterms:W3CDTF">2019-12-06T06:51:00Z</dcterms:created>
  <dcterms:modified xsi:type="dcterms:W3CDTF">2021-01-29T06:55:00Z</dcterms:modified>
</cp:coreProperties>
</file>